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B7A39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2C9C997A" w14:textId="77777777" w:rsidR="006E12AB" w:rsidRDefault="00B7206C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  <w:r w:rsidRPr="00B7206C">
        <w:rPr>
          <w:rFonts w:ascii="Arial" w:eastAsia="Calibri" w:hAnsi="Arial" w:cs="Arial"/>
          <w:b/>
          <w:noProof/>
          <w:sz w:val="52"/>
          <w:szCs w:val="52"/>
          <w:lang w:eastAsia="pl-PL"/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0" locked="0" layoutInCell="1" allowOverlap="1" wp14:anchorId="60D05FAC" wp14:editId="34F34664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249680" cy="1390650"/>
            <wp:effectExtent l="0" t="0" r="7620" b="0"/>
            <wp:wrapSquare wrapText="bothSides"/>
            <wp:docPr id="233761404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E12AB"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  <w:t xml:space="preserve">  </w:t>
      </w:r>
    </w:p>
    <w:p w14:paraId="0EB89CB7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5B60BF38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29949DAA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45713FD3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24AA5CEB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36BB5FFD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4D5E44BA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347F68EA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16E8AE94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777E27DF" w14:textId="77777777" w:rsidR="00320CFC" w:rsidRDefault="00320CFC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3DCC9A7C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6D4F6647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1A13ACD4" w14:textId="77777777" w:rsidR="006E12AB" w:rsidRDefault="006E12AB" w:rsidP="00E222C6">
      <w:pPr>
        <w:spacing w:after="0" w:line="240" w:lineRule="auto"/>
        <w:rPr>
          <w:rFonts w:ascii="Gill Sans Nova Cond Lt" w:eastAsia="Malgun Gothic Semilight" w:hAnsi="Gill Sans Nova Cond Lt" w:cs="Malgun Gothic Semilight"/>
          <w:b/>
          <w:color w:val="5B9BD5" w:themeColor="accent5"/>
          <w:spacing w:val="-52"/>
          <w:w w:val="200"/>
          <w:kern w:val="44"/>
          <w:position w:val="-4"/>
          <w:sz w:val="4"/>
          <w:szCs w:val="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</w:pPr>
    </w:p>
    <w:p w14:paraId="7FD9FE61" w14:textId="77777777" w:rsidR="00F47BFE" w:rsidRPr="00320CFC" w:rsidRDefault="00535DC9" w:rsidP="00E222C6">
      <w:pPr>
        <w:spacing w:after="0" w:line="240" w:lineRule="auto"/>
        <w:rPr>
          <w:rFonts w:ascii="Onyx" w:eastAsia="Calibri" w:hAnsi="Onyx" w:cs="Arial"/>
          <w:b/>
          <w:color w:val="5B9BD5" w:themeColor="accent5"/>
          <w:spacing w:val="10"/>
          <w:w w:val="200"/>
          <w:position w:val="-16"/>
          <w:sz w:val="76"/>
          <w:szCs w:val="7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stylisticSets>
            <w14:styleSet w14:id="4"/>
          </w14:stylisticSets>
        </w:rPr>
      </w:pPr>
      <w:r w:rsidRPr="00320CFC">
        <w:rPr>
          <w:rFonts w:ascii="Onyx" w:eastAsia="Malgun Gothic Semilight" w:hAnsi="Onyx" w:cs="Arial"/>
          <w:b/>
          <w:color w:val="5B9BD5" w:themeColor="accent5"/>
          <w:spacing w:val="-52"/>
          <w:w w:val="200"/>
          <w:kern w:val="44"/>
          <w:position w:val="-4"/>
          <w:sz w:val="76"/>
          <w:szCs w:val="7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  <w:t>WÓJT</w:t>
      </w:r>
      <w:r w:rsidR="006E12AB" w:rsidRPr="00320CFC">
        <w:rPr>
          <w:rFonts w:ascii="Onyx" w:eastAsia="Malgun Gothic Semilight" w:hAnsi="Onyx" w:cs="Arial"/>
          <w:b/>
          <w:color w:val="5B9BD5" w:themeColor="accent5"/>
          <w:spacing w:val="-52"/>
          <w:w w:val="200"/>
          <w:kern w:val="44"/>
          <w:position w:val="-4"/>
          <w:sz w:val="76"/>
          <w:szCs w:val="7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numSpacing w14:val="proportional"/>
          <w14:stylisticSets>
            <w14:styleSet w14:id="4"/>
          </w14:stylisticSets>
          <w14:cntxtAlts/>
        </w:rPr>
        <w:t xml:space="preserve"> GMINY PACYNA</w:t>
      </w:r>
    </w:p>
    <w:p w14:paraId="6900C65F" w14:textId="77777777" w:rsidR="008204DC" w:rsidRDefault="008204DC" w:rsidP="00E222C6">
      <w:pPr>
        <w:spacing w:after="0" w:line="240" w:lineRule="auto"/>
        <w:rPr>
          <w:rFonts w:ascii="Calibri" w:eastAsia="Calibri" w:hAnsi="Calibri" w:cs="Times New Roman"/>
          <w:b/>
          <w:color w:val="5B9BD5" w:themeColor="accent5"/>
          <w:spacing w:val="-52"/>
          <w:w w:val="200"/>
          <w:kern w:val="44"/>
          <w:position w:val="-4"/>
          <w:sz w:val="42"/>
          <w:szCs w:val="4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shade w14:val="30000"/>
                    <w14:satMod w14:val="115000"/>
                  </w14:schemeClr>
                </w14:gs>
                <w14:gs w14:pos="54000">
                  <w14:schemeClr w14:val="accent5"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ligatures w14:val="all"/>
          <w14:numForm w14:val="oldStyle"/>
          <w14:stylisticSets>
            <w14:styleSet w14:id="4"/>
          </w14:stylisticSets>
          <w14:cntxtAlts/>
        </w:rPr>
      </w:pPr>
    </w:p>
    <w:p w14:paraId="5DC72385" w14:textId="77777777" w:rsidR="00A245A9" w:rsidRPr="00A679DE" w:rsidRDefault="00A245A9" w:rsidP="00A245A9">
      <w:pPr>
        <w:spacing w:after="0"/>
        <w:rPr>
          <w:rFonts w:ascii="Garamond" w:hAnsi="Garamond"/>
          <w:sz w:val="28"/>
          <w:szCs w:val="28"/>
        </w:rPr>
      </w:pPr>
    </w:p>
    <w:p w14:paraId="18DF7C0E" w14:textId="5736C79D" w:rsidR="00A245A9" w:rsidRPr="00345669" w:rsidRDefault="00A245A9" w:rsidP="002F712B">
      <w:pPr>
        <w:spacing w:after="0"/>
        <w:jc w:val="right"/>
        <w:rPr>
          <w:rFonts w:ascii="Garamond" w:hAnsi="Garamond" w:cs="Times New Roman"/>
          <w:bCs/>
          <w:sz w:val="26"/>
          <w:szCs w:val="26"/>
        </w:rPr>
      </w:pPr>
      <w:r w:rsidRPr="00A679DE">
        <w:rPr>
          <w:rFonts w:ascii="Garamond" w:hAnsi="Garamond" w:cs="Times New Roman"/>
          <w:sz w:val="28"/>
          <w:szCs w:val="28"/>
        </w:rPr>
        <w:tab/>
      </w:r>
      <w:r w:rsidRPr="00A679DE">
        <w:rPr>
          <w:rFonts w:ascii="Garamond" w:hAnsi="Garamond" w:cs="Times New Roman"/>
          <w:bCs/>
          <w:sz w:val="28"/>
          <w:szCs w:val="28"/>
        </w:rPr>
        <w:tab/>
      </w:r>
      <w:r w:rsidRPr="00345669">
        <w:rPr>
          <w:rFonts w:ascii="Garamond" w:hAnsi="Garamond" w:cs="Times New Roman"/>
          <w:bCs/>
          <w:sz w:val="26"/>
          <w:szCs w:val="26"/>
        </w:rPr>
        <w:tab/>
      </w:r>
      <w:r w:rsidRPr="00345669">
        <w:rPr>
          <w:rFonts w:ascii="Garamond" w:hAnsi="Garamond" w:cs="Times New Roman"/>
          <w:bCs/>
          <w:sz w:val="26"/>
          <w:szCs w:val="26"/>
        </w:rPr>
        <w:tab/>
      </w:r>
      <w:r w:rsidRPr="00345669">
        <w:rPr>
          <w:rFonts w:ascii="Garamond" w:hAnsi="Garamond" w:cs="Times New Roman"/>
          <w:bCs/>
          <w:sz w:val="26"/>
          <w:szCs w:val="26"/>
        </w:rPr>
        <w:tab/>
      </w:r>
      <w:r w:rsidRPr="00345669">
        <w:rPr>
          <w:rFonts w:ascii="Garamond" w:hAnsi="Garamond" w:cs="Times New Roman"/>
          <w:bCs/>
          <w:sz w:val="26"/>
          <w:szCs w:val="26"/>
        </w:rPr>
        <w:tab/>
        <w:t xml:space="preserve">           Pacyna, </w:t>
      </w:r>
      <w:r w:rsidR="00B43BB3">
        <w:rPr>
          <w:rFonts w:ascii="Garamond" w:hAnsi="Garamond" w:cs="Times New Roman"/>
          <w:bCs/>
          <w:sz w:val="26"/>
          <w:szCs w:val="26"/>
        </w:rPr>
        <w:t>2</w:t>
      </w:r>
      <w:r w:rsidR="00F0767E">
        <w:rPr>
          <w:rFonts w:ascii="Garamond" w:hAnsi="Garamond" w:cs="Times New Roman"/>
          <w:bCs/>
          <w:sz w:val="26"/>
          <w:szCs w:val="26"/>
        </w:rPr>
        <w:t>1</w:t>
      </w:r>
      <w:r w:rsidR="00B43BB3">
        <w:rPr>
          <w:rFonts w:ascii="Garamond" w:hAnsi="Garamond" w:cs="Times New Roman"/>
          <w:bCs/>
          <w:sz w:val="26"/>
          <w:szCs w:val="26"/>
        </w:rPr>
        <w:t xml:space="preserve"> </w:t>
      </w:r>
      <w:r w:rsidRPr="00345669">
        <w:rPr>
          <w:rFonts w:ascii="Garamond" w:hAnsi="Garamond" w:cs="Times New Roman"/>
          <w:bCs/>
          <w:sz w:val="26"/>
          <w:szCs w:val="26"/>
        </w:rPr>
        <w:t>sierpnia 2025 r.</w:t>
      </w:r>
    </w:p>
    <w:p w14:paraId="50A6F5B5" w14:textId="77777777" w:rsidR="00BA13A5" w:rsidRPr="00345669" w:rsidRDefault="00A245A9" w:rsidP="00BA13A5">
      <w:pPr>
        <w:spacing w:after="0"/>
        <w:rPr>
          <w:rFonts w:ascii="Garamond" w:hAnsi="Garamond" w:cs="Times New Roman"/>
          <w:sz w:val="26"/>
          <w:szCs w:val="26"/>
        </w:rPr>
      </w:pPr>
      <w:r w:rsidRPr="00345669">
        <w:rPr>
          <w:rFonts w:ascii="Garamond" w:hAnsi="Garamond" w:cs="Times New Roman"/>
          <w:bCs/>
          <w:sz w:val="26"/>
          <w:szCs w:val="26"/>
        </w:rPr>
        <w:t>IOŚZP.6721.11.2025</w:t>
      </w:r>
      <w:r w:rsidRPr="00345669">
        <w:rPr>
          <w:rFonts w:ascii="Garamond" w:hAnsi="Garamond" w:cs="Times New Roman"/>
          <w:sz w:val="26"/>
          <w:szCs w:val="26"/>
        </w:rPr>
        <w:t xml:space="preserve">        </w:t>
      </w:r>
    </w:p>
    <w:p w14:paraId="302D0BAE" w14:textId="77777777" w:rsidR="00345669" w:rsidRPr="002F712B" w:rsidRDefault="00345669" w:rsidP="00BA13A5">
      <w:pPr>
        <w:spacing w:after="0"/>
        <w:jc w:val="center"/>
        <w:rPr>
          <w:rFonts w:ascii="Garamond" w:hAnsi="Garamond" w:cs="Times New Roman"/>
          <w:sz w:val="16"/>
          <w:szCs w:val="16"/>
        </w:rPr>
      </w:pPr>
    </w:p>
    <w:p w14:paraId="4B25CD67" w14:textId="77777777" w:rsidR="00A245A9" w:rsidRPr="00345669" w:rsidRDefault="00BA13A5" w:rsidP="00BA13A5">
      <w:pPr>
        <w:spacing w:after="0"/>
        <w:jc w:val="center"/>
        <w:rPr>
          <w:rFonts w:ascii="Garamond" w:hAnsi="Garamond" w:cs="Times New Roman"/>
          <w:sz w:val="26"/>
          <w:szCs w:val="26"/>
        </w:rPr>
      </w:pPr>
      <w:r w:rsidRPr="00345669">
        <w:rPr>
          <w:rFonts w:ascii="Garamond" w:hAnsi="Garamond" w:cs="Times New Roman"/>
          <w:sz w:val="26"/>
          <w:szCs w:val="26"/>
        </w:rPr>
        <w:t>OGŁOSZENIE/ZAWIADOMIENIE</w:t>
      </w:r>
    </w:p>
    <w:p w14:paraId="0445D54B" w14:textId="77777777" w:rsidR="00BA13A5" w:rsidRPr="002F712B" w:rsidRDefault="00BA13A5" w:rsidP="00BA13A5">
      <w:pPr>
        <w:autoSpaceDE w:val="0"/>
        <w:autoSpaceDN w:val="0"/>
        <w:adjustRightInd w:val="0"/>
        <w:spacing w:after="120" w:line="240" w:lineRule="auto"/>
        <w:rPr>
          <w:rFonts w:ascii="Garamond" w:hAnsi="Garamond" w:cstheme="majorBidi"/>
          <w:sz w:val="16"/>
          <w:szCs w:val="16"/>
        </w:rPr>
      </w:pPr>
    </w:p>
    <w:p w14:paraId="06144ECE" w14:textId="77777777" w:rsidR="00BA13A5" w:rsidRPr="00345669" w:rsidRDefault="00BA13A5" w:rsidP="002F712B">
      <w:pPr>
        <w:autoSpaceDE w:val="0"/>
        <w:autoSpaceDN w:val="0"/>
        <w:adjustRightInd w:val="0"/>
        <w:spacing w:after="0" w:line="240" w:lineRule="auto"/>
        <w:rPr>
          <w:rFonts w:ascii="Garamond" w:hAnsi="Garamond" w:cstheme="majorBidi"/>
          <w:sz w:val="26"/>
          <w:szCs w:val="26"/>
        </w:rPr>
      </w:pPr>
      <w:r w:rsidRPr="00345669">
        <w:rPr>
          <w:rFonts w:ascii="Garamond" w:hAnsi="Garamond" w:cstheme="majorBidi"/>
          <w:sz w:val="26"/>
          <w:szCs w:val="26"/>
        </w:rPr>
        <w:t>Na podstawie art. 13i ust. 3 pkt 2 ustawy z dnia 27 marca 2003 r. o planowaniu i zagospodarowaniu przestrzennym (Dz. U. z 2024 r., poz. 1130, 1907, 1940, z 2025 r. poz. 527, 680) oraz art. 39 pkt 1, art. 40 i art. 41 ustawy z dnia 3 października 2008 r. o udostępnianiu informacji o środowisku i jego ochronie, udziale społeczeństwa w ochronie środowiska oraz o ocenach oddziaływania na środowisko (</w:t>
      </w:r>
      <w:r w:rsidRPr="00345669">
        <w:rPr>
          <w:rFonts w:ascii="Garamond" w:hAnsi="Garamond" w:cstheme="majorBidi"/>
          <w:iCs/>
          <w:sz w:val="26"/>
          <w:szCs w:val="26"/>
        </w:rPr>
        <w:t>Dz. U. z 2024 r. poz. 1112, 1881, 1940</w:t>
      </w:r>
      <w:r w:rsidRPr="00345669">
        <w:rPr>
          <w:rFonts w:ascii="Garamond" w:hAnsi="Garamond" w:cstheme="majorBidi"/>
          <w:sz w:val="26"/>
          <w:szCs w:val="26"/>
        </w:rPr>
        <w:t xml:space="preserve">) </w:t>
      </w:r>
    </w:p>
    <w:p w14:paraId="541FDCEC" w14:textId="77777777" w:rsidR="00BA13A5" w:rsidRPr="00345669" w:rsidRDefault="00BA13A5" w:rsidP="002F712B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345669">
        <w:rPr>
          <w:rFonts w:ascii="Garamond" w:eastAsia="Times New Roman" w:hAnsi="Garamond" w:cs="Times New Roman"/>
          <w:sz w:val="26"/>
          <w:szCs w:val="26"/>
          <w:lang w:eastAsia="pl-PL"/>
        </w:rPr>
        <w:t>ZAWIADAMIAM</w:t>
      </w:r>
    </w:p>
    <w:p w14:paraId="60FF526D" w14:textId="76EA65F4" w:rsidR="00B43BB3" w:rsidRDefault="0026268B" w:rsidP="002F712B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  <w:r>
        <w:rPr>
          <w:rFonts w:ascii="Garamond" w:hAnsi="Garamond" w:cstheme="majorBidi"/>
          <w:iCs/>
          <w:sz w:val="26"/>
          <w:szCs w:val="26"/>
        </w:rPr>
        <w:t xml:space="preserve">Zainteresowanych (osoby fizyczne, </w:t>
      </w:r>
      <w:r w:rsidR="002F712B">
        <w:rPr>
          <w:rFonts w:ascii="Garamond" w:hAnsi="Garamond" w:cstheme="majorBidi"/>
          <w:iCs/>
          <w:sz w:val="26"/>
          <w:szCs w:val="26"/>
        </w:rPr>
        <w:t xml:space="preserve">przedsiębiorców, </w:t>
      </w:r>
      <w:r>
        <w:rPr>
          <w:rFonts w:ascii="Garamond" w:hAnsi="Garamond" w:cstheme="majorBidi"/>
          <w:iCs/>
          <w:sz w:val="26"/>
          <w:szCs w:val="26"/>
        </w:rPr>
        <w:t xml:space="preserve">a także </w:t>
      </w:r>
      <w:r w:rsidR="00D75676">
        <w:rPr>
          <w:rFonts w:ascii="Garamond" w:hAnsi="Garamond" w:cstheme="majorBidi"/>
          <w:iCs/>
          <w:sz w:val="26"/>
          <w:szCs w:val="26"/>
        </w:rPr>
        <w:t>instytucje i organy właściwe do uzgadniania i opiniowania projektu planu ogólnego</w:t>
      </w:r>
      <w:r>
        <w:rPr>
          <w:rFonts w:ascii="Garamond" w:hAnsi="Garamond" w:cstheme="majorBidi"/>
          <w:iCs/>
          <w:sz w:val="26"/>
          <w:szCs w:val="26"/>
        </w:rPr>
        <w:t>)</w:t>
      </w:r>
      <w:r w:rsidR="00D75676">
        <w:rPr>
          <w:rFonts w:ascii="Garamond" w:hAnsi="Garamond" w:cstheme="majorBidi"/>
          <w:iCs/>
          <w:sz w:val="26"/>
          <w:szCs w:val="26"/>
        </w:rPr>
        <w:t xml:space="preserve"> </w:t>
      </w:r>
      <w:r w:rsidR="00320CFC" w:rsidRPr="00320CFC">
        <w:rPr>
          <w:rFonts w:ascii="Garamond" w:hAnsi="Garamond" w:cstheme="majorBidi"/>
          <w:iCs/>
          <w:sz w:val="26"/>
          <w:szCs w:val="26"/>
        </w:rPr>
        <w:t xml:space="preserve">o podjęciu przez Radę Gminy Pacyna </w:t>
      </w:r>
      <w:r w:rsidR="00085647" w:rsidRPr="00345669">
        <w:rPr>
          <w:rFonts w:ascii="Garamond" w:hAnsi="Garamond" w:cstheme="majorBidi"/>
          <w:iCs/>
          <w:sz w:val="26"/>
          <w:szCs w:val="26"/>
        </w:rPr>
        <w:t>w dniu 2</w:t>
      </w:r>
      <w:r w:rsidR="00F0767E">
        <w:rPr>
          <w:rFonts w:ascii="Garamond" w:hAnsi="Garamond" w:cstheme="majorBidi"/>
          <w:iCs/>
          <w:sz w:val="26"/>
          <w:szCs w:val="26"/>
        </w:rPr>
        <w:t>1</w:t>
      </w:r>
      <w:r w:rsidR="00085647" w:rsidRPr="00345669">
        <w:rPr>
          <w:rFonts w:ascii="Garamond" w:hAnsi="Garamond" w:cstheme="majorBidi"/>
          <w:iCs/>
          <w:sz w:val="26"/>
          <w:szCs w:val="26"/>
        </w:rPr>
        <w:t xml:space="preserve"> sierpnia 2024 r. uchwały 32/VIII/2024</w:t>
      </w:r>
      <w:r w:rsidR="00BA13A5" w:rsidRPr="00345669">
        <w:rPr>
          <w:rFonts w:ascii="Garamond" w:hAnsi="Garamond" w:cstheme="majorBidi"/>
          <w:iCs/>
          <w:sz w:val="26"/>
          <w:szCs w:val="26"/>
        </w:rPr>
        <w:t xml:space="preserve"> </w:t>
      </w:r>
      <w:r w:rsidR="00085647" w:rsidRPr="00345669">
        <w:rPr>
          <w:rFonts w:ascii="Garamond" w:hAnsi="Garamond" w:cstheme="majorBidi"/>
          <w:iCs/>
          <w:sz w:val="26"/>
          <w:szCs w:val="26"/>
        </w:rPr>
        <w:t xml:space="preserve">o </w:t>
      </w:r>
      <w:r w:rsidR="00BA13A5" w:rsidRPr="00345669">
        <w:rPr>
          <w:rFonts w:ascii="Garamond" w:hAnsi="Garamond" w:cstheme="majorBidi"/>
          <w:iCs/>
          <w:sz w:val="26"/>
          <w:szCs w:val="26"/>
        </w:rPr>
        <w:t>przystąpieniu do sporządze</w:t>
      </w:r>
      <w:r w:rsidR="00D75676">
        <w:rPr>
          <w:rFonts w:ascii="Garamond" w:hAnsi="Garamond" w:cstheme="majorBidi"/>
          <w:iCs/>
          <w:sz w:val="26"/>
          <w:szCs w:val="26"/>
        </w:rPr>
        <w:t xml:space="preserve">nia planu ogólnego Gminy Pacyna </w:t>
      </w:r>
      <w:r>
        <w:rPr>
          <w:rFonts w:ascii="Garamond" w:hAnsi="Garamond" w:cstheme="majorBidi"/>
          <w:iCs/>
          <w:sz w:val="26"/>
          <w:szCs w:val="26"/>
        </w:rPr>
        <w:t xml:space="preserve">(załącznik do zawiadomienia) </w:t>
      </w:r>
      <w:r w:rsidR="00D75676">
        <w:rPr>
          <w:rFonts w:ascii="Garamond" w:hAnsi="Garamond" w:cstheme="majorBidi"/>
          <w:iCs/>
          <w:sz w:val="26"/>
          <w:szCs w:val="26"/>
        </w:rPr>
        <w:t>o możliwości składania w</w:t>
      </w:r>
      <w:r w:rsidR="00D75676">
        <w:rPr>
          <w:rFonts w:ascii="Garamond" w:eastAsia="Times New Roman" w:hAnsi="Garamond" w:cs="Times New Roman"/>
          <w:sz w:val="26"/>
          <w:szCs w:val="26"/>
          <w:lang w:eastAsia="pl-PL"/>
        </w:rPr>
        <w:t>niosków</w:t>
      </w:r>
      <w:r w:rsidR="00BA13A5" w:rsidRPr="00345669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do projektu planu ogólnego </w:t>
      </w:r>
      <w:r w:rsidR="00BA13A5" w:rsidRPr="00345669">
        <w:rPr>
          <w:rFonts w:ascii="Garamond" w:eastAsia="Times New Roman" w:hAnsi="Garamond" w:cs="Times New Roman"/>
          <w:bCs/>
          <w:sz w:val="26"/>
          <w:szCs w:val="26"/>
          <w:lang w:eastAsia="pl-PL"/>
        </w:rPr>
        <w:t>oraz do prognozy oddziaływania na środowisko</w:t>
      </w:r>
      <w:r w:rsidR="00D75676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</w:t>
      </w:r>
      <w:r w:rsidR="00320CFC" w:rsidRPr="00345669">
        <w:rPr>
          <w:rFonts w:ascii="Garamond" w:eastAsia="Times New Roman" w:hAnsi="Garamond" w:cs="Times New Roman"/>
          <w:bCs/>
          <w:sz w:val="26"/>
          <w:szCs w:val="26"/>
          <w:lang w:eastAsia="pl-PL"/>
        </w:rPr>
        <w:t>w termi</w:t>
      </w:r>
      <w:r w:rsidR="00BA13A5" w:rsidRPr="00345669">
        <w:rPr>
          <w:rFonts w:ascii="Garamond" w:eastAsia="Times New Roman" w:hAnsi="Garamond" w:cs="Times New Roman"/>
          <w:bCs/>
          <w:sz w:val="26"/>
          <w:szCs w:val="26"/>
          <w:lang w:eastAsia="pl-PL"/>
        </w:rPr>
        <w:t xml:space="preserve">nie 21 dni od daty </w:t>
      </w:r>
      <w:r w:rsidR="002F712B">
        <w:rPr>
          <w:rFonts w:ascii="Garamond" w:eastAsia="Times New Roman" w:hAnsi="Garamond" w:cs="Times New Roman"/>
          <w:bCs/>
          <w:sz w:val="26"/>
          <w:szCs w:val="26"/>
          <w:lang w:eastAsia="pl-PL"/>
        </w:rPr>
        <w:t>niniejszego ogłoszenia/</w:t>
      </w:r>
      <w:r w:rsidR="00BA13A5" w:rsidRPr="00345669">
        <w:rPr>
          <w:rFonts w:ascii="Garamond" w:eastAsia="Times New Roman" w:hAnsi="Garamond" w:cs="Times New Roman"/>
          <w:bCs/>
          <w:sz w:val="26"/>
          <w:szCs w:val="26"/>
          <w:lang w:eastAsia="pl-PL"/>
        </w:rPr>
        <w:t>zawiad</w:t>
      </w:r>
      <w:r w:rsidR="00085647" w:rsidRPr="00345669">
        <w:rPr>
          <w:rFonts w:ascii="Garamond" w:eastAsia="Times New Roman" w:hAnsi="Garamond" w:cs="Times New Roman"/>
          <w:bCs/>
          <w:sz w:val="26"/>
          <w:szCs w:val="26"/>
          <w:lang w:eastAsia="pl-PL"/>
        </w:rPr>
        <w:t xml:space="preserve">omienia </w:t>
      </w:r>
      <w:r w:rsidR="00C80871">
        <w:rPr>
          <w:rFonts w:ascii="Garamond" w:eastAsia="Times New Roman" w:hAnsi="Garamond" w:cs="Times New Roman"/>
          <w:bCs/>
          <w:sz w:val="26"/>
          <w:szCs w:val="26"/>
          <w:lang w:eastAsia="pl-PL"/>
        </w:rPr>
        <w:t>(w nieprzekraczalnym terminie do dnia</w:t>
      </w:r>
      <w:r w:rsidR="00B43BB3">
        <w:rPr>
          <w:rFonts w:ascii="Garamond" w:eastAsia="Times New Roman" w:hAnsi="Garamond" w:cs="Times New Roman"/>
          <w:bCs/>
          <w:sz w:val="26"/>
          <w:szCs w:val="26"/>
          <w:lang w:eastAsia="pl-PL"/>
        </w:rPr>
        <w:t xml:space="preserve"> 1</w:t>
      </w:r>
      <w:r w:rsidR="00F0767E">
        <w:rPr>
          <w:rFonts w:ascii="Garamond" w:eastAsia="Times New Roman" w:hAnsi="Garamond" w:cs="Times New Roman"/>
          <w:bCs/>
          <w:sz w:val="26"/>
          <w:szCs w:val="26"/>
          <w:lang w:eastAsia="pl-PL"/>
        </w:rPr>
        <w:t>2</w:t>
      </w:r>
      <w:r w:rsidR="00B43BB3">
        <w:rPr>
          <w:rFonts w:ascii="Garamond" w:eastAsia="Times New Roman" w:hAnsi="Garamond" w:cs="Times New Roman"/>
          <w:bCs/>
          <w:sz w:val="26"/>
          <w:szCs w:val="26"/>
          <w:lang w:eastAsia="pl-PL"/>
        </w:rPr>
        <w:t xml:space="preserve"> września 2025 r.</w:t>
      </w:r>
      <w:r w:rsidR="00C80871">
        <w:rPr>
          <w:rFonts w:ascii="Garamond" w:eastAsia="Times New Roman" w:hAnsi="Garamond" w:cs="Times New Roman"/>
          <w:bCs/>
          <w:sz w:val="26"/>
          <w:szCs w:val="26"/>
          <w:lang w:eastAsia="pl-PL"/>
        </w:rPr>
        <w:t xml:space="preserve"> włącznie) </w:t>
      </w:r>
      <w:r w:rsidR="00320CFC" w:rsidRPr="00320CFC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w siedzibie Urzędu Gminy </w:t>
      </w:r>
      <w:r w:rsidR="00085647" w:rsidRPr="00345669">
        <w:rPr>
          <w:rFonts w:ascii="Garamond" w:eastAsia="Times New Roman" w:hAnsi="Garamond" w:cs="Times New Roman"/>
          <w:sz w:val="26"/>
          <w:szCs w:val="26"/>
          <w:lang w:eastAsia="pl-PL"/>
        </w:rPr>
        <w:t>w Pacynie</w:t>
      </w:r>
      <w:r w:rsidR="00320CFC" w:rsidRPr="00320CFC">
        <w:rPr>
          <w:rFonts w:ascii="Garamond" w:eastAsia="Times New Roman" w:hAnsi="Garamond" w:cs="Times New Roman"/>
          <w:sz w:val="26"/>
          <w:szCs w:val="26"/>
          <w:lang w:eastAsia="pl-PL"/>
        </w:rPr>
        <w:t>,</w:t>
      </w:r>
      <w:r w:rsidR="00085647" w:rsidRPr="00345669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przy</w:t>
      </w:r>
      <w:r w:rsidR="00320CFC" w:rsidRPr="00320CFC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ul. Wyzwolenia 7, 09-541 Pacyna, w godzinach urzędowania</w:t>
      </w:r>
      <w:r w:rsidR="00085647" w:rsidRPr="00345669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(7:30-15:30) osobiście</w:t>
      </w:r>
      <w:r w:rsidR="00D75676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w formie pisemnej, ustnie do protokołu</w:t>
      </w:r>
      <w:r w:rsidR="00085647" w:rsidRPr="00345669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, </w:t>
      </w:r>
      <w:r w:rsidR="00D75676">
        <w:rPr>
          <w:rFonts w:ascii="Garamond" w:eastAsia="Times New Roman" w:hAnsi="Garamond" w:cs="Times New Roman"/>
          <w:sz w:val="26"/>
          <w:szCs w:val="26"/>
          <w:lang w:eastAsia="pl-PL"/>
        </w:rPr>
        <w:t>za pomocą środków komunikacji elektronicznej (bez konieczności opatrywania ich kwalifikowanym podpisem elektronicznym)</w:t>
      </w:r>
      <w:r w:rsidR="00320CFC" w:rsidRPr="00320CFC">
        <w:rPr>
          <w:rFonts w:ascii="Garamond" w:eastAsia="Times New Roman" w:hAnsi="Garamond" w:cs="Times New Roman"/>
          <w:sz w:val="26"/>
          <w:szCs w:val="26"/>
          <w:lang w:eastAsia="pl-PL"/>
        </w:rPr>
        <w:t>:</w:t>
      </w:r>
    </w:p>
    <w:p w14:paraId="639D44E8" w14:textId="77777777" w:rsidR="00B43BB3" w:rsidRDefault="00B43BB3" w:rsidP="00B43BB3">
      <w:pPr>
        <w:numPr>
          <w:ilvl w:val="1"/>
          <w:numId w:val="12"/>
        </w:numPr>
        <w:spacing w:after="0" w:line="240" w:lineRule="auto"/>
        <w:jc w:val="left"/>
        <w:rPr>
          <w:rFonts w:ascii="Garamond" w:eastAsia="Times New Roman" w:hAnsi="Garamond"/>
          <w:sz w:val="26"/>
          <w:szCs w:val="26"/>
          <w:lang w:eastAsia="pl-PL"/>
        </w:rPr>
      </w:pPr>
      <w:r>
        <w:rPr>
          <w:rFonts w:ascii="Garamond" w:eastAsia="Times New Roman" w:hAnsi="Garamond"/>
          <w:sz w:val="26"/>
          <w:szCs w:val="26"/>
          <w:lang w:eastAsia="pl-PL"/>
        </w:rPr>
        <w:t>epuap.gov.pl (/v074c8hprv/skrytka)</w:t>
      </w:r>
    </w:p>
    <w:p w14:paraId="236964A1" w14:textId="77777777" w:rsidR="00B43BB3" w:rsidRDefault="007F7319" w:rsidP="00B43BB3">
      <w:pPr>
        <w:numPr>
          <w:ilvl w:val="1"/>
          <w:numId w:val="12"/>
        </w:numPr>
        <w:spacing w:after="0" w:line="240" w:lineRule="auto"/>
        <w:jc w:val="left"/>
        <w:rPr>
          <w:rFonts w:ascii="Garamond" w:eastAsia="Times New Roman" w:hAnsi="Garamond"/>
          <w:sz w:val="26"/>
          <w:szCs w:val="26"/>
          <w:lang w:eastAsia="pl-PL"/>
        </w:rPr>
      </w:pPr>
      <w:hyperlink r:id="rId9" w:history="1">
        <w:r w:rsidR="00B43BB3">
          <w:rPr>
            <w:rStyle w:val="Hipercze"/>
            <w:rFonts w:ascii="Garamond" w:eastAsia="Times New Roman" w:hAnsi="Garamond"/>
            <w:sz w:val="26"/>
            <w:szCs w:val="26"/>
            <w:lang w:eastAsia="pl-PL"/>
          </w:rPr>
          <w:t>gmina@pacyna.mazowsze.pl</w:t>
        </w:r>
      </w:hyperlink>
    </w:p>
    <w:p w14:paraId="675947EC" w14:textId="7DC2783E" w:rsidR="00A245A9" w:rsidRDefault="00B43BB3" w:rsidP="00B43BB3">
      <w:pPr>
        <w:numPr>
          <w:ilvl w:val="1"/>
          <w:numId w:val="12"/>
        </w:numPr>
        <w:spacing w:after="0" w:line="240" w:lineRule="auto"/>
        <w:jc w:val="left"/>
        <w:rPr>
          <w:rFonts w:ascii="Garamond" w:eastAsia="Times New Roman" w:hAnsi="Garamond"/>
          <w:sz w:val="26"/>
          <w:szCs w:val="26"/>
          <w:lang w:eastAsia="pl-PL"/>
        </w:rPr>
      </w:pPr>
      <w:r>
        <w:rPr>
          <w:rFonts w:ascii="Garamond" w:eastAsia="Times New Roman" w:hAnsi="Garamond"/>
          <w:sz w:val="26"/>
          <w:szCs w:val="26"/>
          <w:lang w:eastAsia="pl-PL"/>
        </w:rPr>
        <w:t>edoreczenia.pl (AE:PL-12689-19619-EHRJB-22)</w:t>
      </w:r>
    </w:p>
    <w:p w14:paraId="25486361" w14:textId="77777777" w:rsidR="00B43BB3" w:rsidRPr="00B43BB3" w:rsidRDefault="00B43BB3" w:rsidP="00B43BB3">
      <w:pPr>
        <w:spacing w:after="0" w:line="240" w:lineRule="auto"/>
        <w:ind w:left="1440"/>
        <w:jc w:val="left"/>
        <w:rPr>
          <w:rFonts w:ascii="Garamond" w:eastAsia="Times New Roman" w:hAnsi="Garamond"/>
          <w:sz w:val="26"/>
          <w:szCs w:val="26"/>
          <w:lang w:eastAsia="pl-PL"/>
        </w:rPr>
      </w:pPr>
    </w:p>
    <w:p w14:paraId="67290D49" w14:textId="006F97E9" w:rsidR="00A679DE" w:rsidRPr="00345669" w:rsidRDefault="00A245A9" w:rsidP="00A245A9">
      <w:pPr>
        <w:autoSpaceDE w:val="0"/>
        <w:autoSpaceDN w:val="0"/>
        <w:adjustRightInd w:val="0"/>
        <w:spacing w:after="0" w:line="240" w:lineRule="auto"/>
        <w:rPr>
          <w:rFonts w:ascii="Garamond" w:hAnsi="Garamond" w:cstheme="majorBidi"/>
          <w:sz w:val="26"/>
          <w:szCs w:val="26"/>
        </w:rPr>
      </w:pPr>
      <w:r w:rsidRPr="00345669">
        <w:rPr>
          <w:rFonts w:ascii="Garamond" w:hAnsi="Garamond" w:cstheme="majorBidi"/>
          <w:sz w:val="26"/>
          <w:szCs w:val="26"/>
        </w:rPr>
        <w:t>W</w:t>
      </w:r>
      <w:r w:rsidR="00A679DE" w:rsidRPr="00345669">
        <w:rPr>
          <w:rFonts w:ascii="Garamond" w:hAnsi="Garamond" w:cstheme="majorBidi"/>
          <w:sz w:val="26"/>
          <w:szCs w:val="26"/>
        </w:rPr>
        <w:t>nioski (</w:t>
      </w:r>
      <w:r w:rsidRPr="00345669">
        <w:rPr>
          <w:rFonts w:ascii="Garamond" w:hAnsi="Garamond" w:cstheme="majorBidi"/>
          <w:sz w:val="26"/>
          <w:szCs w:val="26"/>
        </w:rPr>
        <w:t>u</w:t>
      </w:r>
      <w:r w:rsidR="00A679DE" w:rsidRPr="00345669">
        <w:rPr>
          <w:rFonts w:ascii="Garamond" w:hAnsi="Garamond" w:cstheme="majorBidi"/>
          <w:sz w:val="26"/>
          <w:szCs w:val="26"/>
        </w:rPr>
        <w:t xml:space="preserve">wagi) winny zawierać dane: </w:t>
      </w:r>
      <w:r w:rsidRPr="00345669">
        <w:rPr>
          <w:rFonts w:ascii="Garamond" w:hAnsi="Garamond" w:cstheme="majorBidi"/>
          <w:sz w:val="26"/>
          <w:szCs w:val="26"/>
        </w:rPr>
        <w:t xml:space="preserve">imię </w:t>
      </w:r>
      <w:r w:rsidR="00A679DE" w:rsidRPr="00345669">
        <w:rPr>
          <w:rFonts w:ascii="Garamond" w:hAnsi="Garamond" w:cstheme="majorBidi"/>
          <w:sz w:val="26"/>
          <w:szCs w:val="26"/>
        </w:rPr>
        <w:t xml:space="preserve">i nazwisko </w:t>
      </w:r>
      <w:r w:rsidRPr="00345669">
        <w:rPr>
          <w:rFonts w:ascii="Garamond" w:hAnsi="Garamond" w:cstheme="majorBidi"/>
          <w:sz w:val="26"/>
          <w:szCs w:val="26"/>
        </w:rPr>
        <w:t>lub nazwę oraz adres z</w:t>
      </w:r>
      <w:r w:rsidR="00A679DE" w:rsidRPr="00345669">
        <w:rPr>
          <w:rFonts w:ascii="Garamond" w:hAnsi="Garamond" w:cstheme="majorBidi"/>
          <w:sz w:val="26"/>
          <w:szCs w:val="26"/>
        </w:rPr>
        <w:t>głaszającego, przedmiot wniosku (</w:t>
      </w:r>
      <w:r w:rsidRPr="00345669">
        <w:rPr>
          <w:rFonts w:ascii="Garamond" w:hAnsi="Garamond" w:cstheme="majorBidi"/>
          <w:sz w:val="26"/>
          <w:szCs w:val="26"/>
        </w:rPr>
        <w:t>uwagi</w:t>
      </w:r>
      <w:r w:rsidR="00A679DE" w:rsidRPr="00345669">
        <w:rPr>
          <w:rFonts w:ascii="Garamond" w:hAnsi="Garamond" w:cstheme="majorBidi"/>
          <w:sz w:val="26"/>
          <w:szCs w:val="26"/>
        </w:rPr>
        <w:t>)</w:t>
      </w:r>
      <w:r w:rsidRPr="00345669">
        <w:rPr>
          <w:rFonts w:ascii="Garamond" w:hAnsi="Garamond" w:cstheme="majorBidi"/>
          <w:sz w:val="26"/>
          <w:szCs w:val="26"/>
        </w:rPr>
        <w:t xml:space="preserve"> oraz (ewentualnie) oznaczenie nieruchomości, której</w:t>
      </w:r>
      <w:r w:rsidR="00A679DE" w:rsidRPr="00345669">
        <w:rPr>
          <w:rFonts w:ascii="Garamond" w:hAnsi="Garamond" w:cstheme="majorBidi"/>
          <w:sz w:val="26"/>
          <w:szCs w:val="26"/>
        </w:rPr>
        <w:t xml:space="preserve"> wniosek (</w:t>
      </w:r>
      <w:r w:rsidRPr="00345669">
        <w:rPr>
          <w:rFonts w:ascii="Garamond" w:hAnsi="Garamond" w:cstheme="majorBidi"/>
          <w:sz w:val="26"/>
          <w:szCs w:val="26"/>
        </w:rPr>
        <w:t>uwaga</w:t>
      </w:r>
      <w:r w:rsidR="00A679DE" w:rsidRPr="00345669">
        <w:rPr>
          <w:rFonts w:ascii="Garamond" w:hAnsi="Garamond" w:cstheme="majorBidi"/>
          <w:sz w:val="26"/>
          <w:szCs w:val="26"/>
        </w:rPr>
        <w:t>) dotyczy, podpis wnioskodawc</w:t>
      </w:r>
      <w:r w:rsidR="002F712B">
        <w:rPr>
          <w:rFonts w:ascii="Garamond" w:hAnsi="Garamond" w:cstheme="majorBidi"/>
          <w:sz w:val="26"/>
          <w:szCs w:val="26"/>
        </w:rPr>
        <w:t>y</w:t>
      </w:r>
      <w:r w:rsidR="00A679DE" w:rsidRPr="00345669">
        <w:rPr>
          <w:rFonts w:ascii="Garamond" w:hAnsi="Garamond" w:cstheme="majorBidi"/>
          <w:sz w:val="26"/>
          <w:szCs w:val="26"/>
        </w:rPr>
        <w:t>.</w:t>
      </w:r>
      <w:r w:rsidRPr="00345669">
        <w:rPr>
          <w:rFonts w:ascii="Garamond" w:hAnsi="Garamond" w:cstheme="majorBidi"/>
          <w:sz w:val="26"/>
          <w:szCs w:val="26"/>
        </w:rPr>
        <w:t xml:space="preserve"> </w:t>
      </w:r>
    </w:p>
    <w:p w14:paraId="6D218C01" w14:textId="77777777" w:rsidR="002F712B" w:rsidRDefault="00A245A9" w:rsidP="00A245A9">
      <w:pPr>
        <w:autoSpaceDE w:val="0"/>
        <w:autoSpaceDN w:val="0"/>
        <w:adjustRightInd w:val="0"/>
        <w:spacing w:after="0" w:line="240" w:lineRule="auto"/>
        <w:rPr>
          <w:rFonts w:ascii="Garamond" w:hAnsi="Garamond" w:cstheme="majorBidi"/>
          <w:sz w:val="26"/>
          <w:szCs w:val="26"/>
        </w:rPr>
      </w:pPr>
      <w:r w:rsidRPr="00345669">
        <w:rPr>
          <w:rFonts w:ascii="Garamond" w:hAnsi="Garamond" w:cstheme="majorBidi"/>
          <w:sz w:val="26"/>
          <w:szCs w:val="26"/>
        </w:rPr>
        <w:t xml:space="preserve">Wzór wniosku: </w:t>
      </w:r>
    </w:p>
    <w:p w14:paraId="2CEFA095" w14:textId="076E9696" w:rsidR="00A245A9" w:rsidRPr="00345669" w:rsidRDefault="007F7319" w:rsidP="002F712B">
      <w:pPr>
        <w:autoSpaceDE w:val="0"/>
        <w:autoSpaceDN w:val="0"/>
        <w:adjustRightInd w:val="0"/>
        <w:spacing w:after="0" w:line="240" w:lineRule="auto"/>
        <w:rPr>
          <w:rFonts w:ascii="Garamond" w:hAnsi="Garamond" w:cstheme="majorBidi"/>
          <w:sz w:val="26"/>
          <w:szCs w:val="26"/>
        </w:rPr>
      </w:pPr>
      <w:hyperlink r:id="rId10" w:history="1">
        <w:r w:rsidR="002F712B" w:rsidRPr="00C82224">
          <w:rPr>
            <w:rStyle w:val="Hipercze"/>
            <w:rFonts w:ascii="Garamond" w:hAnsi="Garamond"/>
            <w:sz w:val="26"/>
            <w:szCs w:val="26"/>
          </w:rPr>
          <w:t>https://www.gov.pl/web/rozwoj-technologia/formularz-pisma-dotyczacego-aktu-planowania-przestrzennego</w:t>
        </w:r>
      </w:hyperlink>
    </w:p>
    <w:p w14:paraId="7FF03FA7" w14:textId="77777777" w:rsidR="00A245A9" w:rsidRPr="00345669" w:rsidRDefault="00A245A9" w:rsidP="00A245A9">
      <w:pPr>
        <w:autoSpaceDE w:val="0"/>
        <w:autoSpaceDN w:val="0"/>
        <w:adjustRightInd w:val="0"/>
        <w:spacing w:after="0" w:line="240" w:lineRule="auto"/>
        <w:ind w:left="708"/>
        <w:rPr>
          <w:rFonts w:ascii="Garamond" w:hAnsi="Garamond" w:cstheme="majorBidi"/>
          <w:sz w:val="26"/>
          <w:szCs w:val="26"/>
        </w:rPr>
      </w:pPr>
    </w:p>
    <w:p w14:paraId="3EC6ED78" w14:textId="2359F68F" w:rsidR="00A245A9" w:rsidRDefault="00A245A9" w:rsidP="00A245A9">
      <w:pPr>
        <w:autoSpaceDE w:val="0"/>
        <w:autoSpaceDN w:val="0"/>
        <w:adjustRightInd w:val="0"/>
        <w:spacing w:after="0" w:line="240" w:lineRule="auto"/>
        <w:rPr>
          <w:rFonts w:ascii="Garamond" w:hAnsi="Garamond" w:cstheme="majorBidi"/>
          <w:sz w:val="26"/>
          <w:szCs w:val="26"/>
        </w:rPr>
      </w:pPr>
      <w:r w:rsidRPr="00345669">
        <w:rPr>
          <w:rFonts w:ascii="Garamond" w:hAnsi="Garamond" w:cstheme="majorBidi"/>
          <w:sz w:val="26"/>
          <w:szCs w:val="26"/>
        </w:rPr>
        <w:t xml:space="preserve">Organem właściwym do rozpatrzenia wniosków </w:t>
      </w:r>
      <w:r w:rsidR="0026268B">
        <w:rPr>
          <w:rFonts w:ascii="Garamond" w:hAnsi="Garamond" w:cstheme="majorBidi"/>
          <w:sz w:val="26"/>
          <w:szCs w:val="26"/>
        </w:rPr>
        <w:t xml:space="preserve">(uwag) </w:t>
      </w:r>
      <w:r w:rsidRPr="00345669">
        <w:rPr>
          <w:rFonts w:ascii="Garamond" w:hAnsi="Garamond" w:cstheme="majorBidi"/>
          <w:sz w:val="26"/>
          <w:szCs w:val="26"/>
        </w:rPr>
        <w:t>jest Wójt Gminy Pacyna.</w:t>
      </w:r>
    </w:p>
    <w:p w14:paraId="66310210" w14:textId="77777777" w:rsidR="001D66F9" w:rsidRDefault="001D66F9" w:rsidP="001D66F9">
      <w:pPr>
        <w:spacing w:after="0" w:line="240" w:lineRule="auto"/>
        <w:jc w:val="right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14:paraId="1F9903D4" w14:textId="25864C33" w:rsidR="001D66F9" w:rsidRDefault="001D66F9" w:rsidP="001D66F9">
      <w:pPr>
        <w:spacing w:after="0" w:line="240" w:lineRule="auto"/>
        <w:jc w:val="right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14:paraId="2C2618CB" w14:textId="77777777" w:rsidR="00BD6370" w:rsidRDefault="00BD6370" w:rsidP="001D66F9">
      <w:pPr>
        <w:spacing w:after="0" w:line="240" w:lineRule="auto"/>
        <w:jc w:val="right"/>
        <w:rPr>
          <w:rFonts w:ascii="Garamond" w:eastAsia="Times New Roman" w:hAnsi="Garamond" w:cs="Times New Roman"/>
          <w:sz w:val="28"/>
          <w:szCs w:val="28"/>
          <w:lang w:eastAsia="pl-PL"/>
        </w:rPr>
      </w:pPr>
      <w:bookmarkStart w:id="0" w:name="_GoBack"/>
      <w:bookmarkEnd w:id="0"/>
    </w:p>
    <w:p w14:paraId="1A5A3074" w14:textId="77777777" w:rsidR="001D66F9" w:rsidRDefault="001D66F9" w:rsidP="001D66F9">
      <w:pPr>
        <w:spacing w:after="0" w:line="240" w:lineRule="auto"/>
        <w:jc w:val="right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14:paraId="479CCD94" w14:textId="4C34A2E6" w:rsidR="001D66F9" w:rsidRPr="00C236FC" w:rsidRDefault="001D66F9" w:rsidP="001D66F9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C236FC">
        <w:rPr>
          <w:rFonts w:ascii="Garamond" w:eastAsia="Times New Roman" w:hAnsi="Garamond" w:cs="Times New Roman"/>
          <w:lang w:eastAsia="pl-PL"/>
        </w:rPr>
        <w:t>Z up. Wójta</w:t>
      </w:r>
    </w:p>
    <w:p w14:paraId="658772D1" w14:textId="77777777" w:rsidR="001D66F9" w:rsidRPr="00C236FC" w:rsidRDefault="001D66F9" w:rsidP="001D66F9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C236FC">
        <w:rPr>
          <w:rFonts w:ascii="Garamond" w:eastAsia="Times New Roman" w:hAnsi="Garamond" w:cs="Times New Roman"/>
          <w:lang w:eastAsia="pl-PL"/>
        </w:rPr>
        <w:t>(-) mgr Waldemar Jan Rachubiński</w:t>
      </w:r>
    </w:p>
    <w:p w14:paraId="184CA3C7" w14:textId="77777777" w:rsidR="001D66F9" w:rsidRPr="00C236FC" w:rsidRDefault="001D66F9" w:rsidP="001D66F9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C236FC">
        <w:rPr>
          <w:rFonts w:ascii="Garamond" w:eastAsia="Times New Roman" w:hAnsi="Garamond" w:cs="Times New Roman"/>
          <w:lang w:eastAsia="pl-PL"/>
        </w:rPr>
        <w:t>Sekretarz Gminy</w:t>
      </w:r>
    </w:p>
    <w:p w14:paraId="039650AB" w14:textId="218820FD" w:rsidR="001D66F9" w:rsidRPr="001D66F9" w:rsidRDefault="00A245A9" w:rsidP="00C236FC">
      <w:pPr>
        <w:autoSpaceDE w:val="0"/>
        <w:autoSpaceDN w:val="0"/>
        <w:adjustRightInd w:val="0"/>
        <w:spacing w:before="480" w:after="0" w:line="240" w:lineRule="auto"/>
        <w:rPr>
          <w:rFonts w:ascii="Garamond" w:hAnsi="Garamond"/>
          <w:sz w:val="26"/>
          <w:szCs w:val="26"/>
          <w:lang w:eastAsia="pl-PL"/>
        </w:rPr>
      </w:pPr>
      <w:r w:rsidRPr="00345669">
        <w:rPr>
          <w:rFonts w:ascii="Garamond" w:hAnsi="Garamond"/>
          <w:sz w:val="26"/>
          <w:szCs w:val="26"/>
          <w:lang w:eastAsia="pl-PL"/>
        </w:rPr>
        <w:t xml:space="preserve">               </w:t>
      </w:r>
      <w:r w:rsidRPr="00345669">
        <w:rPr>
          <w:rFonts w:ascii="Garamond" w:hAnsi="Garamond"/>
          <w:sz w:val="26"/>
          <w:szCs w:val="26"/>
          <w:lang w:eastAsia="pl-PL"/>
        </w:rPr>
        <w:tab/>
      </w:r>
      <w:r w:rsidRPr="00345669">
        <w:rPr>
          <w:rFonts w:ascii="Garamond" w:hAnsi="Garamond"/>
          <w:sz w:val="26"/>
          <w:szCs w:val="26"/>
          <w:lang w:eastAsia="pl-PL"/>
        </w:rPr>
        <w:tab/>
      </w:r>
    </w:p>
    <w:p w14:paraId="3A2878BB" w14:textId="77777777" w:rsidR="00A245A9" w:rsidRPr="00345669" w:rsidRDefault="00A245A9" w:rsidP="00A245A9">
      <w:pPr>
        <w:spacing w:after="0" w:line="240" w:lineRule="auto"/>
        <w:rPr>
          <w:rFonts w:ascii="Garamond" w:hAnsi="Garamond" w:cs="Times New Roman"/>
          <w:bCs/>
          <w:sz w:val="26"/>
          <w:szCs w:val="26"/>
        </w:rPr>
      </w:pPr>
      <w:r w:rsidRPr="00345669">
        <w:rPr>
          <w:rFonts w:ascii="Garamond" w:hAnsi="Garamond" w:cs="Times New Roman"/>
          <w:bCs/>
          <w:sz w:val="26"/>
          <w:szCs w:val="26"/>
        </w:rPr>
        <w:t>Sprawą opiekuje się:</w:t>
      </w:r>
    </w:p>
    <w:p w14:paraId="3DAC686A" w14:textId="77777777" w:rsidR="00A245A9" w:rsidRPr="00345669" w:rsidRDefault="00A245A9" w:rsidP="00A245A9">
      <w:pPr>
        <w:spacing w:after="0" w:line="240" w:lineRule="auto"/>
        <w:rPr>
          <w:rFonts w:ascii="Garamond" w:hAnsi="Garamond" w:cs="Times New Roman"/>
          <w:bCs/>
          <w:sz w:val="26"/>
          <w:szCs w:val="26"/>
        </w:rPr>
      </w:pPr>
      <w:r w:rsidRPr="00345669">
        <w:rPr>
          <w:rFonts w:ascii="Garamond" w:hAnsi="Garamond" w:cs="Times New Roman"/>
          <w:bCs/>
          <w:sz w:val="26"/>
          <w:szCs w:val="26"/>
        </w:rPr>
        <w:t>Aleksandra Kunikowska</w:t>
      </w:r>
    </w:p>
    <w:p w14:paraId="1A2E8181" w14:textId="77777777" w:rsidR="00A245A9" w:rsidRPr="00345669" w:rsidRDefault="00A245A9" w:rsidP="00A245A9">
      <w:pPr>
        <w:spacing w:after="0" w:line="240" w:lineRule="auto"/>
        <w:rPr>
          <w:rFonts w:ascii="Garamond" w:hAnsi="Garamond" w:cs="Times New Roman"/>
          <w:bCs/>
          <w:sz w:val="26"/>
          <w:szCs w:val="26"/>
        </w:rPr>
      </w:pPr>
      <w:r w:rsidRPr="00345669">
        <w:rPr>
          <w:rFonts w:ascii="Garamond" w:hAnsi="Garamond" w:cs="Times New Roman"/>
          <w:bCs/>
          <w:sz w:val="26"/>
          <w:szCs w:val="26"/>
        </w:rPr>
        <w:t>referent ds. budownictwa w Urzędzie Gminy w Pacynie</w:t>
      </w:r>
    </w:p>
    <w:p w14:paraId="052AE0EC" w14:textId="77777777" w:rsidR="00A245A9" w:rsidRPr="00345669" w:rsidRDefault="00A245A9" w:rsidP="00A245A9">
      <w:pPr>
        <w:spacing w:after="0" w:line="240" w:lineRule="auto"/>
        <w:rPr>
          <w:rFonts w:ascii="Garamond" w:hAnsi="Garamond" w:cs="Times New Roman"/>
          <w:bCs/>
          <w:sz w:val="26"/>
          <w:szCs w:val="26"/>
        </w:rPr>
      </w:pPr>
      <w:r w:rsidRPr="00345669">
        <w:rPr>
          <w:rFonts w:ascii="Garamond" w:hAnsi="Garamond" w:cs="Times New Roman"/>
          <w:bCs/>
          <w:sz w:val="26"/>
          <w:szCs w:val="26"/>
        </w:rPr>
        <w:t>tel. 24 285 80 54</w:t>
      </w:r>
    </w:p>
    <w:p w14:paraId="590373E8" w14:textId="77777777" w:rsidR="00A679DE" w:rsidRPr="00345669" w:rsidRDefault="00A679DE" w:rsidP="00A245A9">
      <w:pPr>
        <w:spacing w:after="0" w:line="240" w:lineRule="auto"/>
        <w:rPr>
          <w:rFonts w:ascii="Garamond" w:hAnsi="Garamond" w:cs="Times New Roman"/>
          <w:bCs/>
          <w:sz w:val="26"/>
          <w:szCs w:val="26"/>
        </w:rPr>
      </w:pPr>
    </w:p>
    <w:p w14:paraId="748271A1" w14:textId="77777777" w:rsidR="00A679DE" w:rsidRPr="00345669" w:rsidRDefault="00A679DE" w:rsidP="00A245A9">
      <w:pPr>
        <w:spacing w:after="0" w:line="240" w:lineRule="auto"/>
        <w:rPr>
          <w:rFonts w:ascii="Garamond" w:hAnsi="Garamond" w:cs="Times New Roman"/>
          <w:bCs/>
          <w:sz w:val="26"/>
          <w:szCs w:val="26"/>
        </w:rPr>
      </w:pPr>
    </w:p>
    <w:p w14:paraId="4B4E3256" w14:textId="4D548BCA" w:rsidR="00A679DE" w:rsidRPr="00345669" w:rsidRDefault="00A679DE" w:rsidP="00A679DE">
      <w:pPr>
        <w:autoSpaceDE w:val="0"/>
        <w:autoSpaceDN w:val="0"/>
        <w:adjustRightInd w:val="0"/>
        <w:spacing w:before="120" w:after="120"/>
        <w:rPr>
          <w:rFonts w:ascii="Garamond" w:hAnsi="Garamond" w:cstheme="majorBidi"/>
          <w:bCs/>
          <w:sz w:val="26"/>
          <w:szCs w:val="26"/>
        </w:rPr>
      </w:pPr>
      <w:r w:rsidRPr="00345669">
        <w:rPr>
          <w:rFonts w:ascii="Garamond" w:hAnsi="Garamond" w:cstheme="majorBidi"/>
          <w:bCs/>
          <w:sz w:val="26"/>
          <w:szCs w:val="26"/>
        </w:rPr>
        <w:t>Otrzymują</w:t>
      </w:r>
      <w:r w:rsidR="0026268B">
        <w:rPr>
          <w:rFonts w:ascii="Garamond" w:hAnsi="Garamond" w:cstheme="majorBidi"/>
          <w:bCs/>
          <w:sz w:val="26"/>
          <w:szCs w:val="26"/>
        </w:rPr>
        <w:t>:</w:t>
      </w:r>
    </w:p>
    <w:p w14:paraId="11EDE908" w14:textId="77777777" w:rsidR="00A679DE" w:rsidRPr="00345669" w:rsidRDefault="00A679DE" w:rsidP="00A679DE">
      <w:pPr>
        <w:pStyle w:val="Akapitzlist"/>
        <w:numPr>
          <w:ilvl w:val="0"/>
          <w:numId w:val="8"/>
        </w:numPr>
        <w:spacing w:after="0" w:line="240" w:lineRule="auto"/>
        <w:rPr>
          <w:rFonts w:ascii="Garamond" w:hAnsi="Garamond" w:cstheme="majorBidi"/>
          <w:sz w:val="26"/>
          <w:szCs w:val="26"/>
        </w:rPr>
      </w:pPr>
      <w:r w:rsidRPr="00345669">
        <w:rPr>
          <w:rFonts w:ascii="Garamond" w:hAnsi="Garamond" w:cstheme="majorBidi"/>
          <w:sz w:val="26"/>
          <w:szCs w:val="26"/>
        </w:rPr>
        <w:t>Polskie Sieci Elektroenergetyczne S.A.</w:t>
      </w:r>
    </w:p>
    <w:p w14:paraId="6F119EF0" w14:textId="77777777" w:rsidR="00A679DE" w:rsidRPr="00345669" w:rsidRDefault="00A679DE" w:rsidP="00A679DE">
      <w:pPr>
        <w:pStyle w:val="Akapitzlist"/>
        <w:spacing w:after="0" w:line="240" w:lineRule="auto"/>
        <w:ind w:left="360"/>
        <w:rPr>
          <w:rFonts w:ascii="Garamond" w:hAnsi="Garamond" w:cstheme="majorBidi"/>
          <w:bCs/>
          <w:sz w:val="26"/>
          <w:szCs w:val="26"/>
        </w:rPr>
      </w:pPr>
      <w:r w:rsidRPr="00345669">
        <w:rPr>
          <w:rFonts w:ascii="Garamond" w:hAnsi="Garamond" w:cstheme="majorBidi"/>
          <w:bCs/>
          <w:sz w:val="26"/>
          <w:szCs w:val="26"/>
        </w:rPr>
        <w:t>ul. Warszawska 165</w:t>
      </w:r>
    </w:p>
    <w:p w14:paraId="120B3E86" w14:textId="77777777" w:rsidR="00A679DE" w:rsidRPr="00345669" w:rsidRDefault="00A679DE" w:rsidP="00A679DE">
      <w:pPr>
        <w:pStyle w:val="Akapitzlist"/>
        <w:spacing w:after="0" w:line="240" w:lineRule="auto"/>
        <w:ind w:left="360"/>
        <w:rPr>
          <w:rFonts w:ascii="Garamond" w:hAnsi="Garamond" w:cstheme="majorBidi"/>
          <w:bCs/>
          <w:sz w:val="26"/>
          <w:szCs w:val="26"/>
        </w:rPr>
      </w:pPr>
      <w:r w:rsidRPr="00345669">
        <w:rPr>
          <w:rFonts w:ascii="Garamond" w:hAnsi="Garamond" w:cstheme="majorBidi"/>
          <w:bCs/>
          <w:sz w:val="26"/>
          <w:szCs w:val="26"/>
        </w:rPr>
        <w:t>05-520 Konstancin-Jeziorna</w:t>
      </w:r>
    </w:p>
    <w:p w14:paraId="546A4C5B" w14:textId="77777777" w:rsidR="00A679DE" w:rsidRPr="00345669" w:rsidRDefault="00A679DE" w:rsidP="00A679DE">
      <w:pPr>
        <w:pStyle w:val="Akapitzlist"/>
        <w:spacing w:after="0" w:line="240" w:lineRule="auto"/>
        <w:ind w:left="360"/>
        <w:rPr>
          <w:rFonts w:ascii="Garamond" w:hAnsi="Garamond" w:cstheme="majorBidi"/>
          <w:sz w:val="26"/>
          <w:szCs w:val="26"/>
        </w:rPr>
      </w:pPr>
    </w:p>
    <w:p w14:paraId="0D00294F" w14:textId="77777777" w:rsidR="00A679DE" w:rsidRPr="00345669" w:rsidRDefault="00A679DE" w:rsidP="00A679DE">
      <w:pPr>
        <w:pStyle w:val="Akapitzlist"/>
        <w:numPr>
          <w:ilvl w:val="0"/>
          <w:numId w:val="8"/>
        </w:numPr>
        <w:spacing w:after="0" w:line="240" w:lineRule="auto"/>
        <w:jc w:val="left"/>
        <w:rPr>
          <w:rFonts w:ascii="Garamond" w:hAnsi="Garamond" w:cstheme="majorBidi"/>
          <w:bCs/>
          <w:color w:val="000000"/>
          <w:sz w:val="26"/>
          <w:szCs w:val="26"/>
        </w:rPr>
      </w:pPr>
      <w:r w:rsidRPr="00345669">
        <w:rPr>
          <w:rFonts w:ascii="Garamond" w:hAnsi="Garamond" w:cstheme="majorBidi"/>
          <w:bCs/>
          <w:color w:val="000000"/>
          <w:sz w:val="26"/>
          <w:szCs w:val="26"/>
        </w:rPr>
        <w:t>Minister Klimatu i Środowiska</w:t>
      </w:r>
    </w:p>
    <w:p w14:paraId="5A3D84E7" w14:textId="77777777" w:rsidR="00A679DE" w:rsidRPr="00345669" w:rsidRDefault="00A679DE" w:rsidP="00A679DE">
      <w:pPr>
        <w:pStyle w:val="Akapitzlist"/>
        <w:spacing w:after="0" w:line="240" w:lineRule="auto"/>
        <w:ind w:left="360"/>
        <w:jc w:val="left"/>
        <w:rPr>
          <w:rFonts w:ascii="Garamond" w:hAnsi="Garamond" w:cstheme="majorBidi"/>
          <w:color w:val="000000"/>
          <w:sz w:val="26"/>
          <w:szCs w:val="26"/>
        </w:rPr>
      </w:pPr>
      <w:r w:rsidRPr="00345669">
        <w:rPr>
          <w:rFonts w:ascii="Garamond" w:hAnsi="Garamond" w:cstheme="majorBidi"/>
          <w:color w:val="000000"/>
          <w:sz w:val="26"/>
          <w:szCs w:val="26"/>
        </w:rPr>
        <w:t>ul. Wawelska 52/54</w:t>
      </w:r>
      <w:r w:rsidRPr="00345669">
        <w:rPr>
          <w:rFonts w:ascii="Garamond" w:hAnsi="Garamond" w:cstheme="majorBidi"/>
          <w:color w:val="000000"/>
          <w:sz w:val="26"/>
          <w:szCs w:val="26"/>
        </w:rPr>
        <w:br/>
        <w:t>00-922 Warszawa</w:t>
      </w:r>
    </w:p>
    <w:p w14:paraId="05207D85" w14:textId="77777777" w:rsidR="00A679DE" w:rsidRPr="00345669" w:rsidRDefault="00A679DE" w:rsidP="00A679DE">
      <w:pPr>
        <w:pStyle w:val="Akapitzlist"/>
        <w:spacing w:after="0" w:line="240" w:lineRule="auto"/>
        <w:ind w:left="360"/>
        <w:rPr>
          <w:rFonts w:ascii="Garamond" w:hAnsi="Garamond" w:cstheme="majorBidi"/>
          <w:sz w:val="26"/>
          <w:szCs w:val="26"/>
        </w:rPr>
      </w:pPr>
    </w:p>
    <w:p w14:paraId="698DEAF2" w14:textId="665AE8D7" w:rsidR="008C6128" w:rsidRDefault="008C6128" w:rsidP="00A679DE">
      <w:pPr>
        <w:numPr>
          <w:ilvl w:val="0"/>
          <w:numId w:val="8"/>
        </w:numPr>
        <w:spacing w:after="0" w:line="240" w:lineRule="auto"/>
        <w:jc w:val="left"/>
        <w:rPr>
          <w:rFonts w:ascii="Garamond" w:hAnsi="Garamond" w:cstheme="majorBidi"/>
          <w:bCs/>
          <w:color w:val="000000"/>
          <w:sz w:val="26"/>
          <w:szCs w:val="26"/>
        </w:rPr>
      </w:pPr>
      <w:r>
        <w:rPr>
          <w:rFonts w:ascii="Garamond" w:hAnsi="Garamond" w:cstheme="majorBidi"/>
          <w:bCs/>
          <w:color w:val="000000"/>
          <w:sz w:val="26"/>
          <w:szCs w:val="26"/>
        </w:rPr>
        <w:t>Państwowe Gospodarstwo Wodne Wody Polskie</w:t>
      </w:r>
    </w:p>
    <w:p w14:paraId="4A7C047F" w14:textId="095DABA1" w:rsidR="00A679DE" w:rsidRPr="00345669" w:rsidRDefault="00A679DE" w:rsidP="008C6128">
      <w:pPr>
        <w:spacing w:after="0" w:line="240" w:lineRule="auto"/>
        <w:ind w:left="360"/>
        <w:jc w:val="left"/>
        <w:rPr>
          <w:rFonts w:ascii="Garamond" w:hAnsi="Garamond" w:cstheme="majorBidi"/>
          <w:bCs/>
          <w:color w:val="000000"/>
          <w:sz w:val="26"/>
          <w:szCs w:val="26"/>
        </w:rPr>
      </w:pPr>
      <w:r w:rsidRPr="00345669">
        <w:rPr>
          <w:rFonts w:ascii="Garamond" w:hAnsi="Garamond" w:cstheme="majorBidi"/>
          <w:bCs/>
          <w:color w:val="000000"/>
          <w:sz w:val="26"/>
          <w:szCs w:val="26"/>
        </w:rPr>
        <w:t>Zarząd Zlewni w Łowiczu</w:t>
      </w:r>
    </w:p>
    <w:p w14:paraId="12C56A49" w14:textId="77777777" w:rsidR="00A679DE" w:rsidRPr="00345669" w:rsidRDefault="00A679DE" w:rsidP="00A679DE">
      <w:pPr>
        <w:spacing w:after="0" w:line="240" w:lineRule="auto"/>
        <w:ind w:firstLine="360"/>
        <w:rPr>
          <w:rFonts w:ascii="Garamond" w:hAnsi="Garamond" w:cstheme="majorBidi"/>
          <w:color w:val="000000"/>
          <w:sz w:val="26"/>
          <w:szCs w:val="26"/>
        </w:rPr>
      </w:pPr>
      <w:r w:rsidRPr="00345669">
        <w:rPr>
          <w:rFonts w:ascii="Garamond" w:hAnsi="Garamond" w:cstheme="majorBidi"/>
          <w:color w:val="000000"/>
          <w:sz w:val="26"/>
          <w:szCs w:val="26"/>
        </w:rPr>
        <w:t>ul. Ekonomiczna 6, 99-400 Łowicz</w:t>
      </w:r>
    </w:p>
    <w:p w14:paraId="3A8B2672" w14:textId="77777777" w:rsidR="00A679DE" w:rsidRPr="00345669" w:rsidRDefault="00A679DE" w:rsidP="00A679DE">
      <w:pPr>
        <w:spacing w:after="0" w:line="240" w:lineRule="auto"/>
        <w:ind w:left="360"/>
        <w:rPr>
          <w:rFonts w:ascii="Garamond" w:hAnsi="Garamond" w:cstheme="majorBidi"/>
          <w:color w:val="000000"/>
          <w:sz w:val="26"/>
          <w:szCs w:val="26"/>
        </w:rPr>
      </w:pPr>
    </w:p>
    <w:p w14:paraId="2FDA1089" w14:textId="51B0877B" w:rsidR="008C6128" w:rsidRPr="008C6128" w:rsidRDefault="008C6128" w:rsidP="008C6128">
      <w:pPr>
        <w:numPr>
          <w:ilvl w:val="0"/>
          <w:numId w:val="8"/>
        </w:numPr>
        <w:spacing w:after="0" w:line="240" w:lineRule="auto"/>
        <w:jc w:val="left"/>
        <w:rPr>
          <w:rFonts w:ascii="Garamond" w:hAnsi="Garamond" w:cstheme="majorBidi"/>
          <w:bCs/>
          <w:color w:val="000000"/>
          <w:sz w:val="26"/>
          <w:szCs w:val="26"/>
        </w:rPr>
      </w:pPr>
      <w:r>
        <w:rPr>
          <w:rFonts w:ascii="Garamond" w:hAnsi="Garamond" w:cstheme="majorBidi"/>
          <w:bCs/>
          <w:color w:val="000000"/>
          <w:sz w:val="26"/>
          <w:szCs w:val="26"/>
        </w:rPr>
        <w:t>Państwowe Gospodarstwo Wodne Wody Polskie</w:t>
      </w:r>
    </w:p>
    <w:p w14:paraId="074EB889" w14:textId="24FD98C2" w:rsidR="00A679DE" w:rsidRPr="00345669" w:rsidRDefault="00A679DE" w:rsidP="008C6128">
      <w:pPr>
        <w:spacing w:after="0" w:line="240" w:lineRule="auto"/>
        <w:ind w:left="360"/>
        <w:rPr>
          <w:rFonts w:ascii="Garamond" w:hAnsi="Garamond" w:cstheme="majorBidi"/>
          <w:bCs/>
          <w:color w:val="000000"/>
          <w:sz w:val="26"/>
          <w:szCs w:val="26"/>
        </w:rPr>
      </w:pPr>
      <w:r w:rsidRPr="00345669">
        <w:rPr>
          <w:rFonts w:ascii="Garamond" w:hAnsi="Garamond" w:cstheme="majorBidi"/>
          <w:bCs/>
          <w:color w:val="000000"/>
          <w:sz w:val="26"/>
          <w:szCs w:val="26"/>
        </w:rPr>
        <w:t>Zarząd Zlewni we Włocławku</w:t>
      </w:r>
    </w:p>
    <w:p w14:paraId="720A206E" w14:textId="77777777" w:rsidR="00A679DE" w:rsidRPr="00345669" w:rsidRDefault="00A679DE" w:rsidP="00A679DE">
      <w:pPr>
        <w:spacing w:after="0" w:line="240" w:lineRule="auto"/>
        <w:ind w:left="360"/>
        <w:rPr>
          <w:rFonts w:ascii="Garamond" w:hAnsi="Garamond" w:cstheme="majorBidi"/>
          <w:color w:val="000000"/>
          <w:sz w:val="26"/>
          <w:szCs w:val="26"/>
        </w:rPr>
      </w:pPr>
      <w:r w:rsidRPr="00345669">
        <w:rPr>
          <w:rFonts w:ascii="Garamond" w:hAnsi="Garamond" w:cstheme="majorBidi"/>
          <w:color w:val="000000"/>
          <w:sz w:val="26"/>
          <w:szCs w:val="26"/>
        </w:rPr>
        <w:t>ul. Okrzei 74A, 87-800 Włocławek</w:t>
      </w:r>
    </w:p>
    <w:p w14:paraId="098B12CD" w14:textId="77777777" w:rsidR="00A679DE" w:rsidRPr="00345669" w:rsidRDefault="00A679DE" w:rsidP="00A679DE">
      <w:pPr>
        <w:pStyle w:val="Akapitzlist"/>
        <w:spacing w:after="0" w:line="240" w:lineRule="auto"/>
        <w:ind w:left="360"/>
        <w:rPr>
          <w:rFonts w:ascii="Garamond" w:hAnsi="Garamond" w:cstheme="majorBidi"/>
          <w:sz w:val="26"/>
          <w:szCs w:val="26"/>
        </w:rPr>
      </w:pPr>
    </w:p>
    <w:p w14:paraId="375CF93F" w14:textId="77777777" w:rsidR="00A679DE" w:rsidRPr="00345669" w:rsidRDefault="00A679DE" w:rsidP="00A679DE">
      <w:pPr>
        <w:pStyle w:val="Akapitzlist"/>
        <w:numPr>
          <w:ilvl w:val="0"/>
          <w:numId w:val="8"/>
        </w:numPr>
        <w:spacing w:after="0" w:line="240" w:lineRule="auto"/>
        <w:rPr>
          <w:rFonts w:ascii="Garamond" w:hAnsi="Garamond" w:cstheme="majorBidi"/>
          <w:sz w:val="26"/>
          <w:szCs w:val="26"/>
        </w:rPr>
      </w:pPr>
      <w:r w:rsidRPr="00345669">
        <w:rPr>
          <w:rFonts w:ascii="Garamond" w:hAnsi="Garamond" w:cstheme="majorBidi"/>
          <w:bCs/>
          <w:sz w:val="26"/>
          <w:szCs w:val="26"/>
        </w:rPr>
        <w:t>Mazowiecka Izba Rolnicza</w:t>
      </w:r>
    </w:p>
    <w:p w14:paraId="04D2B743" w14:textId="77777777" w:rsidR="00A679DE" w:rsidRPr="00345669" w:rsidRDefault="00A679DE" w:rsidP="00A679DE">
      <w:pPr>
        <w:pStyle w:val="Akapitzlist"/>
        <w:spacing w:after="0" w:line="240" w:lineRule="auto"/>
        <w:ind w:left="360"/>
        <w:rPr>
          <w:rFonts w:ascii="Garamond" w:hAnsi="Garamond" w:cstheme="majorBidi"/>
          <w:sz w:val="26"/>
          <w:szCs w:val="26"/>
        </w:rPr>
      </w:pPr>
      <w:r w:rsidRPr="00345669">
        <w:rPr>
          <w:rFonts w:ascii="Garamond" w:hAnsi="Garamond" w:cstheme="majorBidi"/>
          <w:sz w:val="26"/>
          <w:szCs w:val="26"/>
        </w:rPr>
        <w:t>Parzniew, ul. Wolności 2</w:t>
      </w:r>
    </w:p>
    <w:p w14:paraId="22CD42DC" w14:textId="77777777" w:rsidR="00A679DE" w:rsidRPr="00345669" w:rsidRDefault="00A679DE" w:rsidP="00A679DE">
      <w:pPr>
        <w:pStyle w:val="Akapitzlist"/>
        <w:spacing w:after="0" w:line="240" w:lineRule="auto"/>
        <w:ind w:left="360"/>
        <w:rPr>
          <w:rFonts w:ascii="Garamond" w:hAnsi="Garamond" w:cstheme="majorBidi"/>
          <w:sz w:val="26"/>
          <w:szCs w:val="26"/>
        </w:rPr>
      </w:pPr>
      <w:r w:rsidRPr="00345669">
        <w:rPr>
          <w:rFonts w:ascii="Garamond" w:hAnsi="Garamond" w:cstheme="majorBidi"/>
          <w:sz w:val="26"/>
          <w:szCs w:val="26"/>
        </w:rPr>
        <w:t>05-804 Pruszków</w:t>
      </w:r>
    </w:p>
    <w:p w14:paraId="378AAA45" w14:textId="77777777" w:rsidR="00A679DE" w:rsidRPr="00345669" w:rsidRDefault="00A679DE" w:rsidP="00A679DE">
      <w:pPr>
        <w:pStyle w:val="Akapitzlist"/>
        <w:spacing w:after="0" w:line="240" w:lineRule="auto"/>
        <w:ind w:left="360"/>
        <w:rPr>
          <w:rFonts w:ascii="Garamond" w:hAnsi="Garamond" w:cstheme="majorBidi"/>
          <w:sz w:val="26"/>
          <w:szCs w:val="26"/>
        </w:rPr>
      </w:pPr>
    </w:p>
    <w:p w14:paraId="5DB2E352" w14:textId="77777777" w:rsidR="00A679DE" w:rsidRPr="00345669" w:rsidRDefault="00A679DE" w:rsidP="00A679DE">
      <w:pPr>
        <w:pStyle w:val="Akapitzlist"/>
        <w:numPr>
          <w:ilvl w:val="0"/>
          <w:numId w:val="8"/>
        </w:numPr>
        <w:spacing w:after="0" w:line="240" w:lineRule="auto"/>
        <w:rPr>
          <w:rFonts w:ascii="Garamond" w:hAnsi="Garamond" w:cstheme="majorBidi"/>
          <w:sz w:val="26"/>
          <w:szCs w:val="26"/>
        </w:rPr>
      </w:pPr>
      <w:r w:rsidRPr="00345669">
        <w:rPr>
          <w:rFonts w:ascii="Garamond" w:hAnsi="Garamond" w:cstheme="majorBidi"/>
          <w:bCs/>
          <w:sz w:val="26"/>
          <w:szCs w:val="26"/>
        </w:rPr>
        <w:t>Mazowiecka Izba Rolnicza</w:t>
      </w:r>
    </w:p>
    <w:p w14:paraId="32C79ADB" w14:textId="77777777" w:rsidR="00A679DE" w:rsidRPr="00345669" w:rsidRDefault="00A679DE" w:rsidP="00A679DE">
      <w:pPr>
        <w:pStyle w:val="Akapitzlist"/>
        <w:spacing w:after="0" w:line="240" w:lineRule="auto"/>
        <w:ind w:left="360"/>
        <w:rPr>
          <w:rFonts w:ascii="Garamond" w:hAnsi="Garamond" w:cstheme="majorBidi"/>
          <w:bCs/>
          <w:sz w:val="26"/>
          <w:szCs w:val="26"/>
        </w:rPr>
      </w:pPr>
      <w:r w:rsidRPr="00345669">
        <w:rPr>
          <w:rFonts w:ascii="Garamond" w:hAnsi="Garamond" w:cstheme="majorBidi"/>
          <w:bCs/>
          <w:sz w:val="26"/>
          <w:szCs w:val="26"/>
        </w:rPr>
        <w:t>Oddział Płock</w:t>
      </w:r>
    </w:p>
    <w:p w14:paraId="2E8C83C6" w14:textId="77777777" w:rsidR="00A679DE" w:rsidRPr="00345669" w:rsidRDefault="00A679DE" w:rsidP="00A679DE">
      <w:pPr>
        <w:pStyle w:val="Akapitzlist"/>
        <w:spacing w:after="0" w:line="240" w:lineRule="auto"/>
        <w:ind w:left="360"/>
        <w:rPr>
          <w:rFonts w:ascii="Garamond" w:hAnsi="Garamond" w:cstheme="majorBidi"/>
          <w:sz w:val="26"/>
          <w:szCs w:val="26"/>
        </w:rPr>
      </w:pPr>
      <w:r w:rsidRPr="00345669">
        <w:rPr>
          <w:rFonts w:ascii="Garamond" w:hAnsi="Garamond" w:cstheme="majorBidi"/>
          <w:sz w:val="26"/>
          <w:szCs w:val="26"/>
        </w:rPr>
        <w:t xml:space="preserve">ul. Synagogalna 7a, lokal 1 </w:t>
      </w:r>
    </w:p>
    <w:p w14:paraId="5FA80FF4" w14:textId="77777777" w:rsidR="00A679DE" w:rsidRPr="00345669" w:rsidRDefault="00A679DE" w:rsidP="00A679DE">
      <w:pPr>
        <w:pStyle w:val="Akapitzlist"/>
        <w:spacing w:after="0" w:line="240" w:lineRule="auto"/>
        <w:ind w:left="360"/>
        <w:rPr>
          <w:rFonts w:ascii="Garamond" w:hAnsi="Garamond" w:cstheme="majorBidi"/>
          <w:sz w:val="26"/>
          <w:szCs w:val="26"/>
        </w:rPr>
      </w:pPr>
      <w:r w:rsidRPr="00345669">
        <w:rPr>
          <w:rFonts w:ascii="Garamond" w:hAnsi="Garamond" w:cstheme="majorBidi"/>
          <w:sz w:val="26"/>
          <w:szCs w:val="26"/>
        </w:rPr>
        <w:t>09-400 Płock</w:t>
      </w:r>
    </w:p>
    <w:p w14:paraId="4D78F95A" w14:textId="77777777" w:rsidR="00A679DE" w:rsidRPr="00345669" w:rsidRDefault="00A679DE" w:rsidP="00A245A9">
      <w:pPr>
        <w:spacing w:after="0" w:line="240" w:lineRule="auto"/>
        <w:rPr>
          <w:rFonts w:ascii="Garamond" w:hAnsi="Garamond" w:cs="Times New Roman"/>
          <w:bCs/>
          <w:sz w:val="26"/>
          <w:szCs w:val="26"/>
        </w:rPr>
      </w:pPr>
    </w:p>
    <w:p w14:paraId="3502D93F" w14:textId="77777777" w:rsidR="00A679DE" w:rsidRPr="00345669" w:rsidRDefault="00A679DE" w:rsidP="00A245A9">
      <w:pPr>
        <w:spacing w:after="0" w:line="240" w:lineRule="auto"/>
        <w:rPr>
          <w:rFonts w:ascii="Garamond" w:hAnsi="Garamond" w:cs="Times New Roman"/>
          <w:bCs/>
          <w:sz w:val="26"/>
          <w:szCs w:val="26"/>
        </w:rPr>
      </w:pPr>
    </w:p>
    <w:p w14:paraId="495520C6" w14:textId="77777777" w:rsidR="00A679DE" w:rsidRPr="00345669" w:rsidRDefault="00A679DE" w:rsidP="00A245A9">
      <w:pPr>
        <w:spacing w:after="0" w:line="240" w:lineRule="auto"/>
        <w:rPr>
          <w:rFonts w:ascii="Garamond" w:hAnsi="Garamond" w:cs="Times New Roman"/>
          <w:bCs/>
          <w:sz w:val="26"/>
          <w:szCs w:val="26"/>
        </w:rPr>
      </w:pPr>
    </w:p>
    <w:p w14:paraId="61D7326E" w14:textId="77777777" w:rsidR="00A679DE" w:rsidRPr="00345669" w:rsidRDefault="00A679DE" w:rsidP="00A245A9">
      <w:pPr>
        <w:jc w:val="center"/>
        <w:rPr>
          <w:rFonts w:ascii="Garamond" w:hAnsi="Garamond"/>
          <w:b/>
          <w:caps/>
          <w:sz w:val="26"/>
          <w:szCs w:val="26"/>
        </w:rPr>
      </w:pPr>
    </w:p>
    <w:p w14:paraId="17B69263" w14:textId="77777777" w:rsidR="00A679DE" w:rsidRPr="00345669" w:rsidRDefault="00A679DE" w:rsidP="00A245A9">
      <w:pPr>
        <w:jc w:val="center"/>
        <w:rPr>
          <w:rFonts w:ascii="Garamond" w:hAnsi="Garamond"/>
          <w:b/>
          <w:caps/>
          <w:sz w:val="26"/>
          <w:szCs w:val="26"/>
        </w:rPr>
      </w:pPr>
    </w:p>
    <w:p w14:paraId="521A8D12" w14:textId="77777777" w:rsidR="00A679DE" w:rsidRPr="00345669" w:rsidRDefault="00A679DE" w:rsidP="00A245A9">
      <w:pPr>
        <w:jc w:val="center"/>
        <w:rPr>
          <w:rFonts w:ascii="Garamond" w:hAnsi="Garamond"/>
          <w:b/>
          <w:caps/>
          <w:sz w:val="26"/>
          <w:szCs w:val="26"/>
        </w:rPr>
      </w:pPr>
    </w:p>
    <w:p w14:paraId="5FA2D2B7" w14:textId="77777777" w:rsidR="00A679DE" w:rsidRPr="00345669" w:rsidRDefault="00A679DE" w:rsidP="00A245A9">
      <w:pPr>
        <w:jc w:val="center"/>
        <w:rPr>
          <w:rFonts w:ascii="Garamond" w:hAnsi="Garamond"/>
          <w:b/>
          <w:caps/>
          <w:sz w:val="26"/>
          <w:szCs w:val="26"/>
        </w:rPr>
      </w:pPr>
    </w:p>
    <w:p w14:paraId="047A94E5" w14:textId="77777777" w:rsidR="00A679DE" w:rsidRPr="00345669" w:rsidRDefault="00A679DE" w:rsidP="00A245A9">
      <w:pPr>
        <w:jc w:val="center"/>
        <w:rPr>
          <w:rFonts w:ascii="Garamond" w:hAnsi="Garamond"/>
          <w:b/>
          <w:caps/>
          <w:sz w:val="26"/>
          <w:szCs w:val="26"/>
        </w:rPr>
      </w:pPr>
    </w:p>
    <w:p w14:paraId="2B8F0C3B" w14:textId="77777777" w:rsidR="002F712B" w:rsidRPr="00345669" w:rsidRDefault="002F712B" w:rsidP="002A1DB0">
      <w:pPr>
        <w:rPr>
          <w:rFonts w:ascii="Garamond" w:hAnsi="Garamond"/>
          <w:b/>
          <w:caps/>
          <w:sz w:val="26"/>
          <w:szCs w:val="26"/>
        </w:rPr>
      </w:pPr>
    </w:p>
    <w:p w14:paraId="6E771D6E" w14:textId="77777777" w:rsidR="00C236FC" w:rsidRDefault="00C236FC" w:rsidP="0026268B">
      <w:pPr>
        <w:jc w:val="right"/>
        <w:rPr>
          <w:rFonts w:ascii="Garamond" w:hAnsi="Garamond"/>
          <w:bCs/>
          <w:i/>
          <w:iCs/>
          <w:sz w:val="26"/>
          <w:szCs w:val="26"/>
        </w:rPr>
      </w:pPr>
    </w:p>
    <w:p w14:paraId="21D7CDD5" w14:textId="286CBC0E" w:rsidR="00A679DE" w:rsidRPr="0026268B" w:rsidRDefault="0026268B" w:rsidP="0026268B">
      <w:pPr>
        <w:jc w:val="right"/>
        <w:rPr>
          <w:rFonts w:ascii="Garamond" w:hAnsi="Garamond"/>
          <w:bCs/>
          <w:i/>
          <w:iCs/>
          <w:caps/>
          <w:sz w:val="26"/>
          <w:szCs w:val="26"/>
        </w:rPr>
      </w:pPr>
      <w:r>
        <w:rPr>
          <w:rFonts w:ascii="Garamond" w:hAnsi="Garamond"/>
          <w:bCs/>
          <w:i/>
          <w:iCs/>
          <w:sz w:val="26"/>
          <w:szCs w:val="26"/>
        </w:rPr>
        <w:t>Z</w:t>
      </w:r>
      <w:r w:rsidRPr="0026268B">
        <w:rPr>
          <w:rFonts w:ascii="Garamond" w:hAnsi="Garamond"/>
          <w:bCs/>
          <w:i/>
          <w:iCs/>
          <w:sz w:val="26"/>
          <w:szCs w:val="26"/>
        </w:rPr>
        <w:t>ałącznik do zawiadomienia</w:t>
      </w:r>
    </w:p>
    <w:p w14:paraId="67178C4C" w14:textId="77777777" w:rsidR="0026268B" w:rsidRDefault="0026268B" w:rsidP="0026268B">
      <w:pPr>
        <w:jc w:val="right"/>
        <w:rPr>
          <w:rFonts w:ascii="Garamond" w:hAnsi="Garamond"/>
          <w:bCs/>
          <w:caps/>
          <w:sz w:val="26"/>
          <w:szCs w:val="26"/>
        </w:rPr>
      </w:pPr>
    </w:p>
    <w:p w14:paraId="59989FF9" w14:textId="77777777" w:rsidR="0026268B" w:rsidRPr="0026268B" w:rsidRDefault="0026268B" w:rsidP="0026268B">
      <w:pPr>
        <w:jc w:val="right"/>
        <w:rPr>
          <w:rFonts w:ascii="Garamond" w:hAnsi="Garamond"/>
          <w:bCs/>
          <w:caps/>
          <w:sz w:val="26"/>
          <w:szCs w:val="26"/>
        </w:rPr>
      </w:pPr>
    </w:p>
    <w:p w14:paraId="6F002EB5" w14:textId="77777777" w:rsidR="00A245A9" w:rsidRPr="00345669" w:rsidRDefault="00A245A9" w:rsidP="00A245A9">
      <w:pPr>
        <w:jc w:val="center"/>
        <w:rPr>
          <w:rFonts w:ascii="Garamond" w:hAnsi="Garamond"/>
          <w:b/>
          <w:caps/>
          <w:sz w:val="26"/>
          <w:szCs w:val="26"/>
        </w:rPr>
      </w:pPr>
      <w:r w:rsidRPr="00345669">
        <w:rPr>
          <w:rFonts w:ascii="Garamond" w:hAnsi="Garamond"/>
          <w:b/>
          <w:caps/>
          <w:sz w:val="26"/>
          <w:szCs w:val="26"/>
        </w:rPr>
        <w:t>Uchwała Nr 32/VIII/2024</w:t>
      </w:r>
      <w:r w:rsidRPr="00345669">
        <w:rPr>
          <w:rFonts w:ascii="Garamond" w:hAnsi="Garamond"/>
          <w:b/>
          <w:caps/>
          <w:sz w:val="26"/>
          <w:szCs w:val="26"/>
        </w:rPr>
        <w:br/>
        <w:t>Rady Gminy Pacyna</w:t>
      </w:r>
    </w:p>
    <w:p w14:paraId="750CB6C8" w14:textId="77777777" w:rsidR="00A245A9" w:rsidRPr="00345669" w:rsidRDefault="00A245A9" w:rsidP="00A245A9">
      <w:pPr>
        <w:spacing w:before="280" w:after="280"/>
        <w:jc w:val="center"/>
        <w:rPr>
          <w:rFonts w:ascii="Garamond" w:hAnsi="Garamond"/>
          <w:b/>
          <w:caps/>
          <w:sz w:val="26"/>
          <w:szCs w:val="26"/>
        </w:rPr>
      </w:pPr>
      <w:r w:rsidRPr="00345669">
        <w:rPr>
          <w:rFonts w:ascii="Garamond" w:hAnsi="Garamond"/>
          <w:sz w:val="26"/>
          <w:szCs w:val="26"/>
        </w:rPr>
        <w:t>z dnia 20 sierpnia 2024 r.</w:t>
      </w:r>
    </w:p>
    <w:p w14:paraId="03CD1F8E" w14:textId="77777777" w:rsidR="00A245A9" w:rsidRPr="00345669" w:rsidRDefault="00A245A9" w:rsidP="00A245A9">
      <w:pPr>
        <w:keepNext/>
        <w:spacing w:after="480"/>
        <w:jc w:val="center"/>
        <w:rPr>
          <w:rFonts w:ascii="Garamond" w:hAnsi="Garamond"/>
          <w:sz w:val="26"/>
          <w:szCs w:val="26"/>
        </w:rPr>
      </w:pPr>
      <w:r w:rsidRPr="00345669">
        <w:rPr>
          <w:rFonts w:ascii="Garamond" w:hAnsi="Garamond"/>
          <w:b/>
          <w:sz w:val="26"/>
          <w:szCs w:val="26"/>
        </w:rPr>
        <w:t>w sprawie przystąpienia do sporządzenia planu ogólnego</w:t>
      </w:r>
    </w:p>
    <w:p w14:paraId="6F4038AA" w14:textId="77777777" w:rsidR="00A245A9" w:rsidRPr="00345669" w:rsidRDefault="00A245A9" w:rsidP="00A245A9">
      <w:pPr>
        <w:keepLines/>
        <w:spacing w:before="120" w:after="120"/>
        <w:ind w:firstLine="227"/>
        <w:rPr>
          <w:rFonts w:ascii="Garamond" w:hAnsi="Garamond"/>
          <w:sz w:val="26"/>
          <w:szCs w:val="26"/>
        </w:rPr>
      </w:pPr>
      <w:r w:rsidRPr="00345669">
        <w:rPr>
          <w:rFonts w:ascii="Garamond" w:hAnsi="Garamond"/>
          <w:sz w:val="26"/>
          <w:szCs w:val="26"/>
        </w:rPr>
        <w:t>Na podstawie art. 18 ust. 2 pkt 15 ustawy z dnia 8 marca 1990 r. o samorządzie gminnym (Dz. U. z 2024 r., poz. 609 i 721) oraz art. 13i ust. 1 ustawy z dnia 27 marca 2003 r. o planowaniu i zagospodarowaniu przestrzennym (Dz. U. z 2024 r., poz. 1130) uchwala się, co następuje:</w:t>
      </w:r>
    </w:p>
    <w:p w14:paraId="0DCAC6CD" w14:textId="77777777" w:rsidR="00A245A9" w:rsidRPr="00345669" w:rsidRDefault="00A245A9" w:rsidP="00A245A9">
      <w:pPr>
        <w:keepLines/>
        <w:spacing w:before="120" w:after="120"/>
        <w:ind w:firstLine="340"/>
        <w:rPr>
          <w:rFonts w:ascii="Garamond" w:hAnsi="Garamond"/>
          <w:sz w:val="26"/>
          <w:szCs w:val="26"/>
        </w:rPr>
      </w:pPr>
      <w:r w:rsidRPr="00345669">
        <w:rPr>
          <w:rFonts w:ascii="Garamond" w:hAnsi="Garamond"/>
          <w:b/>
          <w:sz w:val="26"/>
          <w:szCs w:val="26"/>
        </w:rPr>
        <w:t>§ 1. </w:t>
      </w:r>
      <w:r w:rsidRPr="00345669">
        <w:rPr>
          <w:rFonts w:ascii="Garamond" w:hAnsi="Garamond"/>
          <w:sz w:val="26"/>
          <w:szCs w:val="26"/>
        </w:rPr>
        <w:t>Przystępuje się do sporządzenia planu ogólnego Gminy Pacyna.</w:t>
      </w:r>
    </w:p>
    <w:p w14:paraId="37394F76" w14:textId="77777777" w:rsidR="00A245A9" w:rsidRPr="00345669" w:rsidRDefault="00A245A9" w:rsidP="00A245A9">
      <w:pPr>
        <w:keepLines/>
        <w:spacing w:before="120" w:after="120"/>
        <w:ind w:firstLine="340"/>
        <w:rPr>
          <w:rFonts w:ascii="Garamond" w:hAnsi="Garamond"/>
          <w:sz w:val="26"/>
          <w:szCs w:val="26"/>
        </w:rPr>
      </w:pPr>
      <w:r w:rsidRPr="00345669">
        <w:rPr>
          <w:rFonts w:ascii="Garamond" w:hAnsi="Garamond"/>
          <w:b/>
          <w:sz w:val="26"/>
          <w:szCs w:val="26"/>
        </w:rPr>
        <w:t>§ 2. </w:t>
      </w:r>
      <w:r w:rsidRPr="00345669">
        <w:rPr>
          <w:rFonts w:ascii="Garamond" w:hAnsi="Garamond"/>
          <w:sz w:val="26"/>
          <w:szCs w:val="26"/>
        </w:rPr>
        <w:t>Granicami obszaru objętego planem ogólnym są granice Gminy Pacyna.</w:t>
      </w:r>
    </w:p>
    <w:p w14:paraId="2CAA230E" w14:textId="77777777" w:rsidR="00A245A9" w:rsidRPr="00345669" w:rsidRDefault="00A245A9" w:rsidP="00A245A9">
      <w:pPr>
        <w:keepLines/>
        <w:spacing w:before="120" w:after="120"/>
        <w:ind w:firstLine="340"/>
        <w:rPr>
          <w:rFonts w:ascii="Garamond" w:hAnsi="Garamond"/>
          <w:sz w:val="26"/>
          <w:szCs w:val="26"/>
        </w:rPr>
      </w:pPr>
      <w:r w:rsidRPr="00345669">
        <w:rPr>
          <w:rFonts w:ascii="Garamond" w:hAnsi="Garamond"/>
          <w:b/>
          <w:sz w:val="26"/>
          <w:szCs w:val="26"/>
        </w:rPr>
        <w:t>§ 3. </w:t>
      </w:r>
      <w:r w:rsidRPr="00345669">
        <w:rPr>
          <w:rFonts w:ascii="Garamond" w:hAnsi="Garamond"/>
          <w:sz w:val="26"/>
          <w:szCs w:val="26"/>
        </w:rPr>
        <w:t>Wykonanie uchwały powierza się Wójtowi Gminy Pacyna.</w:t>
      </w:r>
    </w:p>
    <w:p w14:paraId="160FAAFA" w14:textId="77777777" w:rsidR="00A245A9" w:rsidRPr="00345669" w:rsidRDefault="00A245A9" w:rsidP="00A245A9">
      <w:pPr>
        <w:keepNext/>
        <w:keepLines/>
        <w:spacing w:before="120" w:after="120"/>
        <w:ind w:firstLine="340"/>
        <w:rPr>
          <w:rFonts w:ascii="Garamond" w:hAnsi="Garamond"/>
          <w:sz w:val="26"/>
          <w:szCs w:val="26"/>
        </w:rPr>
      </w:pPr>
      <w:r w:rsidRPr="00345669">
        <w:rPr>
          <w:rFonts w:ascii="Garamond" w:hAnsi="Garamond"/>
          <w:b/>
          <w:sz w:val="26"/>
          <w:szCs w:val="26"/>
        </w:rPr>
        <w:t>§ 4. </w:t>
      </w:r>
      <w:r w:rsidRPr="00345669">
        <w:rPr>
          <w:rFonts w:ascii="Garamond" w:hAnsi="Garamond"/>
          <w:sz w:val="26"/>
          <w:szCs w:val="26"/>
        </w:rPr>
        <w:t>Uchwała wchodzi w życie z dniem podjęcia.</w:t>
      </w:r>
    </w:p>
    <w:p w14:paraId="721EF8F5" w14:textId="77777777" w:rsidR="00A245A9" w:rsidRPr="00345669" w:rsidRDefault="00A245A9" w:rsidP="00A245A9">
      <w:pPr>
        <w:keepNext/>
        <w:keepLines/>
        <w:spacing w:before="120" w:after="120"/>
        <w:ind w:firstLine="340"/>
        <w:rPr>
          <w:rFonts w:ascii="Garamond" w:hAnsi="Garamond"/>
          <w:sz w:val="26"/>
          <w:szCs w:val="26"/>
        </w:rPr>
      </w:pPr>
    </w:p>
    <w:p w14:paraId="2941BB6D" w14:textId="77777777" w:rsidR="00A245A9" w:rsidRPr="00345669" w:rsidRDefault="00A245A9" w:rsidP="00A245A9">
      <w:pPr>
        <w:keepNext/>
        <w:rPr>
          <w:rFonts w:ascii="Garamond" w:hAnsi="Garamond"/>
          <w:sz w:val="26"/>
          <w:szCs w:val="26"/>
        </w:rPr>
      </w:pPr>
      <w:r w:rsidRPr="00345669">
        <w:rPr>
          <w:rFonts w:ascii="Garamond" w:hAnsi="Garamond"/>
          <w:color w:val="000000"/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245A9" w:rsidRPr="00345669" w14:paraId="6FFB02C1" w14:textId="77777777" w:rsidTr="005218E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C01824" w14:textId="77777777" w:rsidR="00A245A9" w:rsidRPr="00345669" w:rsidRDefault="00A245A9" w:rsidP="005218E4">
            <w:pPr>
              <w:keepNext/>
              <w:keepLines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6B0B39" w14:textId="77777777" w:rsidR="00A679DE" w:rsidRPr="00345669" w:rsidRDefault="00A245A9" w:rsidP="00A679DE">
            <w:pPr>
              <w:rPr>
                <w:rFonts w:ascii="Garamond" w:hAnsi="Garamond"/>
                <w:sz w:val="26"/>
                <w:szCs w:val="26"/>
              </w:rPr>
            </w:pPr>
            <w:r w:rsidRPr="00345669">
              <w:rPr>
                <w:rFonts w:ascii="Garamond" w:hAnsi="Garamond"/>
                <w:sz w:val="26"/>
                <w:szCs w:val="26"/>
              </w:rPr>
              <w:t>Przewodnicząca Rady Gminy</w:t>
            </w:r>
            <w:r w:rsidR="00A679DE" w:rsidRPr="00345669">
              <w:rPr>
                <w:rFonts w:ascii="Garamond" w:hAnsi="Garamond"/>
                <w:sz w:val="26"/>
                <w:szCs w:val="26"/>
              </w:rPr>
              <w:t xml:space="preserve"> </w:t>
            </w:r>
          </w:p>
          <w:p w14:paraId="5A9A63FF" w14:textId="77777777" w:rsidR="00A245A9" w:rsidRPr="00345669" w:rsidRDefault="00A679DE" w:rsidP="00A679DE">
            <w:pPr>
              <w:rPr>
                <w:rFonts w:ascii="Garamond" w:hAnsi="Garamond"/>
                <w:sz w:val="26"/>
                <w:szCs w:val="26"/>
              </w:rPr>
            </w:pPr>
            <w:r w:rsidRPr="00345669">
              <w:rPr>
                <w:rFonts w:ascii="Garamond" w:hAnsi="Garamond"/>
                <w:sz w:val="26"/>
                <w:szCs w:val="26"/>
              </w:rPr>
              <w:t xml:space="preserve">            </w:t>
            </w:r>
            <w:r w:rsidR="00A245A9" w:rsidRPr="00345669">
              <w:rPr>
                <w:rFonts w:ascii="Garamond" w:hAnsi="Garamond"/>
                <w:sz w:val="26"/>
                <w:szCs w:val="26"/>
              </w:rPr>
              <w:t>Beata Kowalska</w:t>
            </w:r>
          </w:p>
        </w:tc>
      </w:tr>
    </w:tbl>
    <w:p w14:paraId="0BA58D25" w14:textId="77777777" w:rsidR="00A245A9" w:rsidRPr="00345669" w:rsidRDefault="00A245A9" w:rsidP="00A245A9">
      <w:pPr>
        <w:keepNext/>
        <w:rPr>
          <w:rFonts w:ascii="Garamond" w:hAnsi="Garamond"/>
          <w:sz w:val="26"/>
          <w:szCs w:val="26"/>
        </w:rPr>
        <w:sectPr w:rsidR="00A245A9" w:rsidRPr="00345669" w:rsidSect="002F712B">
          <w:footerReference w:type="default" r:id="rId11"/>
          <w:endnotePr>
            <w:numFmt w:val="decimal"/>
          </w:endnotePr>
          <w:pgSz w:w="11906" w:h="16838"/>
          <w:pgMar w:top="284" w:right="1418" w:bottom="1418" w:left="1418" w:header="709" w:footer="709" w:gutter="0"/>
          <w:cols w:space="708"/>
          <w:docGrid w:linePitch="360"/>
        </w:sectPr>
      </w:pPr>
    </w:p>
    <w:p w14:paraId="69246EA0" w14:textId="2BB45A41" w:rsidR="00A245A9" w:rsidRPr="00345669" w:rsidRDefault="00A245A9" w:rsidP="00A245A9">
      <w:pPr>
        <w:spacing w:line="360" w:lineRule="auto"/>
        <w:jc w:val="center"/>
        <w:rPr>
          <w:rFonts w:ascii="Garamond" w:hAnsi="Garamond"/>
          <w:b/>
          <w:caps/>
          <w:color w:val="000000"/>
          <w:sz w:val="26"/>
          <w:szCs w:val="26"/>
          <w:shd w:val="clear" w:color="auto" w:fill="FFFFFF"/>
          <w:lang w:val="x-none"/>
        </w:rPr>
      </w:pPr>
      <w:r w:rsidRPr="00345669">
        <w:rPr>
          <w:rFonts w:ascii="Garamond" w:hAnsi="Garamond"/>
          <w:b/>
          <w:caps/>
          <w:color w:val="000000"/>
          <w:sz w:val="26"/>
          <w:szCs w:val="26"/>
          <w:shd w:val="clear" w:color="auto" w:fill="FFFFFF"/>
          <w:lang w:val="x-none"/>
        </w:rPr>
        <w:lastRenderedPageBreak/>
        <w:t>u</w:t>
      </w:r>
      <w:r w:rsidR="002A1DB0">
        <w:rPr>
          <w:rFonts w:ascii="Garamond" w:hAnsi="Garamond"/>
          <w:b/>
          <w:caps/>
          <w:color w:val="000000"/>
          <w:sz w:val="26"/>
          <w:szCs w:val="26"/>
          <w:shd w:val="clear" w:color="auto" w:fill="FFFFFF"/>
          <w:lang w:val="x-none"/>
        </w:rPr>
        <w:t>z</w:t>
      </w:r>
      <w:r w:rsidRPr="00345669">
        <w:rPr>
          <w:rFonts w:ascii="Garamond" w:hAnsi="Garamond"/>
          <w:b/>
          <w:caps/>
          <w:color w:val="000000"/>
          <w:sz w:val="26"/>
          <w:szCs w:val="26"/>
          <w:shd w:val="clear" w:color="auto" w:fill="FFFFFF"/>
          <w:lang w:val="x-none"/>
        </w:rPr>
        <w:t>asadnienie</w:t>
      </w:r>
    </w:p>
    <w:p w14:paraId="35B4D415" w14:textId="77777777" w:rsidR="00A245A9" w:rsidRPr="00345669" w:rsidRDefault="00A245A9" w:rsidP="00A245A9">
      <w:pPr>
        <w:rPr>
          <w:rFonts w:ascii="Garamond" w:hAnsi="Garamond"/>
          <w:color w:val="000000"/>
          <w:sz w:val="26"/>
          <w:szCs w:val="26"/>
          <w:shd w:val="clear" w:color="auto" w:fill="FFFFFF"/>
        </w:rPr>
      </w:pPr>
      <w:r w:rsidRPr="00345669">
        <w:rPr>
          <w:rFonts w:ascii="Garamond" w:hAnsi="Garamond"/>
          <w:color w:val="000000"/>
          <w:sz w:val="26"/>
          <w:szCs w:val="26"/>
          <w:shd w:val="clear" w:color="auto" w:fill="FFFFFF"/>
          <w:lang w:val="x-none"/>
        </w:rPr>
        <w:t>Zgodnie m.in. z  art. 51 ustawy z dnia 7 lipca 2023 r. o zmianie ustawy o planowaniu i zagospodarowaniu przestrzennym oraz niektórych innych ustaw (Dz. U. z 2023 r., poz. 1688) „Do dnia 31 grudnia 2025 r. ustalenia planu ogólnego gminy określa się, uwzględniając politykę przestrzenną gminy określoną w strategii rozwoju gminy lub strategii rozwoju ponadlokalnego, o ile gmina dysponuje strategią rozwoju gminy lub strategią rozwoju ponadlokalnego, których opracowanie zostało wszczęte od dnia wejścia w życie niniejszej ustawy” na gminy został nałożony obowiązek sporządzenia planu ogólnego. Po tym terminie zakończy się okres przejściowy pomiędzy obowiązującym systemem, a nowym ładem prawnym w zakresie planowania przestrzennego.</w:t>
      </w:r>
    </w:p>
    <w:p w14:paraId="7538E8F1" w14:textId="77777777" w:rsidR="00A245A9" w:rsidRPr="00345669" w:rsidRDefault="00A245A9" w:rsidP="00A245A9">
      <w:pPr>
        <w:rPr>
          <w:rFonts w:ascii="Garamond" w:hAnsi="Garamond"/>
          <w:color w:val="000000"/>
          <w:sz w:val="26"/>
          <w:szCs w:val="26"/>
          <w:shd w:val="clear" w:color="auto" w:fill="FFFFFF"/>
        </w:rPr>
      </w:pPr>
      <w:r w:rsidRPr="00345669">
        <w:rPr>
          <w:rFonts w:ascii="Garamond" w:hAnsi="Garamond"/>
          <w:color w:val="000000"/>
          <w:sz w:val="26"/>
          <w:szCs w:val="26"/>
          <w:shd w:val="clear" w:color="auto" w:fill="FFFFFF"/>
          <w:lang w:val="x-none"/>
        </w:rPr>
        <w:t>Ustalenia zawarte w planie ogólnym będą wiążące zarówno dla planów miejscowych jak i dla decyzji o warunkach zabudowy i zagospodarowania terenu; decyzje te będą mogły być wydawane wyłącznie na obszarach wskazanych w planie ogólnym; będzie to dokument, z którym badana będzie zgodność planów miejscowych jak również decyzji o warunkach zabudowy, a także ustalenia dotyczące funkcji poszczególnych terenów dopuszczalnych do wyznaczenia w dokumentach niższego szczebla, jak i ramowe ustalenia dotyczące kształtowania zabudowy i zagospodarowania terenu, z którymi dokumenty te będą musiały zachować zgodność.</w:t>
      </w:r>
    </w:p>
    <w:p w14:paraId="234D520D" w14:textId="77777777" w:rsidR="00A245A9" w:rsidRPr="00345669" w:rsidRDefault="00A245A9" w:rsidP="00A245A9">
      <w:pPr>
        <w:rPr>
          <w:rFonts w:ascii="Garamond" w:hAnsi="Garamond"/>
          <w:color w:val="000000"/>
          <w:sz w:val="26"/>
          <w:szCs w:val="26"/>
          <w:shd w:val="clear" w:color="auto" w:fill="FFFFFF"/>
        </w:rPr>
      </w:pPr>
      <w:r w:rsidRPr="00345669">
        <w:rPr>
          <w:rFonts w:ascii="Garamond" w:hAnsi="Garamond"/>
          <w:color w:val="000000"/>
          <w:sz w:val="26"/>
          <w:szCs w:val="26"/>
          <w:shd w:val="clear" w:color="auto" w:fill="FFFFFF"/>
          <w:lang w:val="x-none"/>
        </w:rPr>
        <w:t>Sporządzenie przedmiotowego projektu planu konieczne jest z uwagi na zapewnienie możliwości rozwoju nowej zabudowy, zapewnienia perspektywy dalszego rozwoju przestrzennego i gospodarczego gminy, wiąże się również z aktualizacją polityki przestrzennej, może określać podział obszaru gminy na strefy planistyczne oraz wskazać gminne standardy urbanistyczne, w których zostaną określone profile funkcjonalne stref oraz wskaźniki urbanistyczne, standardy dostępności infrastruktury społecznej, szkół, przedszkoli, biblioteki itp.</w:t>
      </w:r>
    </w:p>
    <w:p w14:paraId="685170CC" w14:textId="77777777" w:rsidR="00A245A9" w:rsidRPr="00345669" w:rsidRDefault="00A245A9" w:rsidP="00A245A9">
      <w:pPr>
        <w:rPr>
          <w:rFonts w:ascii="Garamond" w:hAnsi="Garamond"/>
          <w:color w:val="000000"/>
          <w:sz w:val="26"/>
          <w:szCs w:val="26"/>
          <w:shd w:val="clear" w:color="auto" w:fill="FFFFFF"/>
        </w:rPr>
      </w:pPr>
      <w:r w:rsidRPr="00345669">
        <w:rPr>
          <w:rFonts w:ascii="Garamond" w:hAnsi="Garamond"/>
          <w:color w:val="000000"/>
          <w:sz w:val="26"/>
          <w:szCs w:val="26"/>
          <w:shd w:val="clear" w:color="auto" w:fill="FFFFFF"/>
          <w:lang w:val="x-none"/>
        </w:rPr>
        <w:t>Zatwierdzenie planu może nastąpić po uzyskaniu niezbędnych opinii, uzgodnień, konsultacji społecznych oraz przeprowadzeniu czynności formalnych określonych w ustawie o planowaniu i zagospodarowaniu przestrzennym.</w:t>
      </w:r>
    </w:p>
    <w:p w14:paraId="1761252B" w14:textId="77777777" w:rsidR="00A245A9" w:rsidRPr="00345669" w:rsidRDefault="00A245A9" w:rsidP="00A245A9">
      <w:pPr>
        <w:rPr>
          <w:rFonts w:ascii="Garamond" w:hAnsi="Garamond"/>
          <w:color w:val="000000"/>
          <w:sz w:val="26"/>
          <w:szCs w:val="26"/>
          <w:shd w:val="clear" w:color="auto" w:fill="FFFFFF"/>
        </w:rPr>
      </w:pPr>
      <w:r w:rsidRPr="00345669">
        <w:rPr>
          <w:rFonts w:ascii="Garamond" w:hAnsi="Garamond"/>
          <w:color w:val="000000"/>
          <w:sz w:val="26"/>
          <w:szCs w:val="26"/>
          <w:shd w:val="clear" w:color="auto" w:fill="FFFFFF"/>
          <w:lang w:val="x-none"/>
        </w:rPr>
        <w:t>Plan ogólny będzie aktem prawa miejscowego</w:t>
      </w:r>
      <w:r w:rsidRPr="00345669">
        <w:rPr>
          <w:rFonts w:ascii="Garamond" w:hAnsi="Garamond"/>
          <w:color w:val="000000"/>
          <w:sz w:val="26"/>
          <w:szCs w:val="26"/>
          <w:shd w:val="clear" w:color="auto" w:fill="FFFFFF"/>
        </w:rPr>
        <w:t>.</w:t>
      </w:r>
    </w:p>
    <w:p w14:paraId="04DB9B0C" w14:textId="77777777" w:rsidR="00A245A9" w:rsidRDefault="00A245A9" w:rsidP="00A245A9">
      <w:pPr>
        <w:rPr>
          <w:rFonts w:ascii="Garamond" w:hAnsi="Garamond"/>
          <w:color w:val="000000"/>
          <w:sz w:val="26"/>
          <w:szCs w:val="26"/>
          <w:shd w:val="clear" w:color="auto" w:fill="FFFFFF"/>
          <w:lang w:val="x-none"/>
        </w:rPr>
      </w:pPr>
      <w:r w:rsidRPr="00345669">
        <w:rPr>
          <w:rFonts w:ascii="Garamond" w:hAnsi="Garamond"/>
          <w:color w:val="000000"/>
          <w:sz w:val="26"/>
          <w:szCs w:val="26"/>
          <w:shd w:val="clear" w:color="auto" w:fill="FFFFFF"/>
          <w:lang w:val="x-none"/>
        </w:rPr>
        <w:t>Zgodnie z art. 13i ust. 1 ustawy z dnia 27 marca 2003 r.  o planowaniu i zagospodarowaniu przestrzennym z (Dz. U. z 2024 r., poz. 1130) „Przed sporządzeniem projektu planu ogólnego rada gminy podejmuje uchwałę o przystąpieniu do sporządzania planu ogólnego”, jak również uwzględniając powyższe podjęcie uchwały w sprawie przystąpienia do sporządzenia planu ogólnego Gminy Pacyna jest uzasadnione.</w:t>
      </w:r>
    </w:p>
    <w:p w14:paraId="3A22FF32" w14:textId="77777777" w:rsidR="0026268B" w:rsidRPr="00345669" w:rsidRDefault="0026268B" w:rsidP="00A245A9">
      <w:pPr>
        <w:rPr>
          <w:rFonts w:ascii="Garamond" w:hAnsi="Garamond"/>
          <w:color w:val="000000"/>
          <w:sz w:val="26"/>
          <w:szCs w:val="26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A245A9" w:rsidRPr="00345669" w14:paraId="1581EFDE" w14:textId="77777777" w:rsidTr="00345669">
        <w:trPr>
          <w:trHeight w:val="46"/>
        </w:trPr>
        <w:tc>
          <w:tcPr>
            <w:tcW w:w="2500" w:type="pct"/>
            <w:tcBorders>
              <w:right w:val="nil"/>
            </w:tcBorders>
          </w:tcPr>
          <w:p w14:paraId="77D7C637" w14:textId="77777777" w:rsidR="00A245A9" w:rsidRPr="00345669" w:rsidRDefault="00A245A9" w:rsidP="005218E4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2BDC284A" w14:textId="77777777" w:rsidR="00A245A9" w:rsidRPr="00345669" w:rsidRDefault="00A245A9" w:rsidP="005218E4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45669">
              <w:rPr>
                <w:rFonts w:ascii="Garamond" w:hAnsi="Garamond"/>
                <w:sz w:val="26"/>
                <w:szCs w:val="26"/>
              </w:rPr>
              <w:fldChar w:fldCharType="begin"/>
            </w:r>
            <w:r w:rsidRPr="00345669">
              <w:rPr>
                <w:rFonts w:ascii="Garamond" w:hAnsi="Garamond"/>
                <w:sz w:val="26"/>
                <w:szCs w:val="26"/>
              </w:rPr>
              <w:instrText>SIGNATURE_0_1_FUNCTION</w:instrText>
            </w:r>
            <w:r w:rsidRPr="00345669">
              <w:rPr>
                <w:rFonts w:ascii="Garamond" w:hAnsi="Garamond"/>
                <w:sz w:val="26"/>
                <w:szCs w:val="26"/>
              </w:rPr>
              <w:fldChar w:fldCharType="separate"/>
            </w:r>
            <w:r w:rsidRPr="00345669">
              <w:rPr>
                <w:rFonts w:ascii="Garamond" w:hAnsi="Garamond"/>
                <w:sz w:val="26"/>
                <w:szCs w:val="26"/>
              </w:rPr>
              <w:t>Przewodnicząca Rady Gminy</w:t>
            </w:r>
            <w:r w:rsidRPr="00345669">
              <w:rPr>
                <w:rFonts w:ascii="Garamond" w:hAnsi="Garamond"/>
                <w:sz w:val="26"/>
                <w:szCs w:val="26"/>
              </w:rPr>
              <w:fldChar w:fldCharType="end"/>
            </w:r>
          </w:p>
          <w:p w14:paraId="38025F8C" w14:textId="77777777" w:rsidR="00A245A9" w:rsidRPr="00345669" w:rsidRDefault="00A245A9" w:rsidP="005218E4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45669">
              <w:rPr>
                <w:rFonts w:ascii="Garamond" w:hAnsi="Garamond"/>
                <w:sz w:val="26"/>
                <w:szCs w:val="26"/>
              </w:rPr>
              <w:t xml:space="preserve"> </w:t>
            </w:r>
          </w:p>
          <w:p w14:paraId="4E184E55" w14:textId="77777777" w:rsidR="00A245A9" w:rsidRPr="00345669" w:rsidRDefault="00A245A9" w:rsidP="005218E4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45669">
              <w:rPr>
                <w:rFonts w:ascii="Garamond" w:hAnsi="Garamond"/>
                <w:sz w:val="26"/>
                <w:szCs w:val="26"/>
              </w:rPr>
              <w:fldChar w:fldCharType="begin"/>
            </w:r>
            <w:r w:rsidRPr="00345669">
              <w:rPr>
                <w:rFonts w:ascii="Garamond" w:hAnsi="Garamond"/>
                <w:sz w:val="26"/>
                <w:szCs w:val="26"/>
              </w:rPr>
              <w:instrText>SIGNATURE_0_1_FIRSTNAME</w:instrText>
            </w:r>
            <w:r w:rsidRPr="00345669">
              <w:rPr>
                <w:rFonts w:ascii="Garamond" w:hAnsi="Garamond"/>
                <w:sz w:val="26"/>
                <w:szCs w:val="26"/>
              </w:rPr>
              <w:fldChar w:fldCharType="separate"/>
            </w:r>
            <w:r w:rsidRPr="00345669">
              <w:rPr>
                <w:rFonts w:ascii="Garamond" w:hAnsi="Garamond"/>
                <w:b/>
                <w:sz w:val="26"/>
                <w:szCs w:val="26"/>
              </w:rPr>
              <w:t xml:space="preserve">Beata </w:t>
            </w:r>
            <w:r w:rsidRPr="00345669">
              <w:rPr>
                <w:rFonts w:ascii="Garamond" w:hAnsi="Garamond"/>
                <w:sz w:val="26"/>
                <w:szCs w:val="26"/>
              </w:rPr>
              <w:fldChar w:fldCharType="end"/>
            </w:r>
            <w:r w:rsidRPr="00345669">
              <w:rPr>
                <w:rFonts w:ascii="Garamond" w:hAnsi="Garamond"/>
                <w:sz w:val="26"/>
                <w:szCs w:val="26"/>
              </w:rPr>
              <w:fldChar w:fldCharType="begin"/>
            </w:r>
            <w:r w:rsidRPr="00345669">
              <w:rPr>
                <w:rFonts w:ascii="Garamond" w:hAnsi="Garamond"/>
                <w:sz w:val="26"/>
                <w:szCs w:val="26"/>
              </w:rPr>
              <w:instrText>SIGNATURE_0_1_LASTNAME</w:instrText>
            </w:r>
            <w:r w:rsidRPr="00345669">
              <w:rPr>
                <w:rFonts w:ascii="Garamond" w:hAnsi="Garamond"/>
                <w:sz w:val="26"/>
                <w:szCs w:val="26"/>
              </w:rPr>
              <w:fldChar w:fldCharType="separate"/>
            </w:r>
            <w:r w:rsidRPr="00345669">
              <w:rPr>
                <w:rFonts w:ascii="Garamond" w:hAnsi="Garamond"/>
                <w:b/>
                <w:sz w:val="26"/>
                <w:szCs w:val="26"/>
              </w:rPr>
              <w:t>Kowalska</w:t>
            </w:r>
            <w:r w:rsidRPr="00345669">
              <w:rPr>
                <w:rFonts w:ascii="Garamond" w:hAnsi="Garamond"/>
                <w:sz w:val="26"/>
                <w:szCs w:val="26"/>
              </w:rPr>
              <w:fldChar w:fldCharType="end"/>
            </w:r>
          </w:p>
        </w:tc>
      </w:tr>
    </w:tbl>
    <w:p w14:paraId="2E57F529" w14:textId="77777777" w:rsidR="00A245A9" w:rsidRDefault="00A245A9" w:rsidP="00A245A9">
      <w:pPr>
        <w:autoSpaceDE w:val="0"/>
        <w:autoSpaceDN w:val="0"/>
        <w:adjustRightInd w:val="0"/>
        <w:spacing w:before="120" w:after="120"/>
        <w:rPr>
          <w:rFonts w:asciiTheme="majorBidi" w:hAnsiTheme="majorBidi" w:cstheme="majorBidi"/>
          <w:b/>
          <w:bCs/>
        </w:rPr>
      </w:pPr>
    </w:p>
    <w:p w14:paraId="7F65007B" w14:textId="77777777" w:rsidR="006E12AB" w:rsidRPr="006748DB" w:rsidRDefault="006E12AB" w:rsidP="00E222C6">
      <w:pPr>
        <w:spacing w:after="0" w:line="240" w:lineRule="auto"/>
        <w:rPr>
          <w:rFonts w:ascii="Garamond" w:hAnsi="Garamond"/>
        </w:rPr>
      </w:pPr>
    </w:p>
    <w:sectPr w:rsidR="006E12AB" w:rsidRPr="006748DB" w:rsidSect="006E12AB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7217B" w14:textId="77777777" w:rsidR="007F7319" w:rsidRDefault="007F7319" w:rsidP="00F93DE2">
      <w:pPr>
        <w:spacing w:after="0" w:line="240" w:lineRule="auto"/>
      </w:pPr>
      <w:r>
        <w:separator/>
      </w:r>
    </w:p>
  </w:endnote>
  <w:endnote w:type="continuationSeparator" w:id="0">
    <w:p w14:paraId="1C693678" w14:textId="77777777" w:rsidR="007F7319" w:rsidRDefault="007F7319" w:rsidP="00F9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ill Sans Nova Cond Lt">
    <w:altName w:val="Arial"/>
    <w:charset w:val="00"/>
    <w:family w:val="swiss"/>
    <w:pitch w:val="variable"/>
    <w:sig w:usb0="80000287" w:usb1="00000002" w:usb2="00000000" w:usb3="00000000" w:csb0="0000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294B4" w14:textId="77777777" w:rsidR="00A245A9" w:rsidRPr="008F7FC3" w:rsidRDefault="00A245A9" w:rsidP="009C7C0A">
    <w:pPr>
      <w:tabs>
        <w:tab w:val="center" w:pos="4536"/>
        <w:tab w:val="right" w:pos="9072"/>
      </w:tabs>
      <w:spacing w:after="0" w:line="240" w:lineRule="auto"/>
      <w:jc w:val="left"/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</w:pPr>
    <w:r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>-</w:t>
    </w:r>
    <w:r w:rsidRPr="00B03AE7">
      <w:rPr>
        <w:rFonts w:eastAsiaTheme="minorHAnsi"/>
        <w:b/>
        <w:bCs/>
        <w:color w:val="0070C0"/>
        <w:kern w:val="2"/>
        <w:sz w:val="12"/>
        <w:szCs w:val="12"/>
        <w14:ligatures w14:val="standardContextual"/>
      </w:rPr>
      <w:t>WR</w:t>
    </w:r>
    <w:r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>-----------------------------------------------------------------------------------------------------------------------------------------------</w:t>
    </w:r>
    <w:r w:rsidRPr="008F7FC3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>www.pacyna.mazowsze.pl; 09-541 Pacyna</w:t>
    </w:r>
    <w:r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>;</w:t>
    </w:r>
    <w:r w:rsidRPr="008F7FC3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 xml:space="preserve"> ul. Wyzwolenia 7; </w:t>
    </w:r>
    <w:r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 xml:space="preserve"> </w:t>
    </w:r>
    <w:r w:rsidRPr="008F7FC3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 xml:space="preserve">tel. 24 285 80 54; </w:t>
    </w:r>
    <w:r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 xml:space="preserve"> </w:t>
    </w:r>
    <w:r w:rsidRPr="008F7FC3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>gmina@pacyna.mazowsze.pl</w:t>
    </w:r>
  </w:p>
  <w:p w14:paraId="387F8C71" w14:textId="77777777" w:rsidR="00A245A9" w:rsidRPr="009C7C0A" w:rsidRDefault="00A245A9" w:rsidP="009C7C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248F1" w14:textId="77777777" w:rsidR="008F7FC3" w:rsidRPr="008F7FC3" w:rsidRDefault="00001B8D" w:rsidP="008F7FC3">
    <w:pPr>
      <w:tabs>
        <w:tab w:val="center" w:pos="4536"/>
        <w:tab w:val="right" w:pos="9072"/>
      </w:tabs>
      <w:spacing w:after="0" w:line="240" w:lineRule="auto"/>
      <w:jc w:val="left"/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</w:pPr>
    <w:r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>-</w:t>
    </w:r>
    <w:r w:rsidR="0013437C" w:rsidRPr="00B03AE7">
      <w:rPr>
        <w:rFonts w:eastAsiaTheme="minorHAnsi"/>
        <w:b/>
        <w:bCs/>
        <w:color w:val="0070C0"/>
        <w:kern w:val="2"/>
        <w:sz w:val="12"/>
        <w:szCs w:val="12"/>
        <w14:ligatures w14:val="standardContextual"/>
      </w:rPr>
      <w:t>WR</w:t>
    </w:r>
    <w:r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>---------------------------------------------------------------------------------------------------------------------------------------------</w:t>
    </w:r>
    <w:r w:rsidR="0013437C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>--</w:t>
    </w:r>
    <w:r w:rsidR="008F7FC3" w:rsidRPr="008F7FC3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>www.pacyna.mazowsze.pl; 09-541 Pacyna</w:t>
    </w:r>
    <w:r w:rsidR="009041A2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>;</w:t>
    </w:r>
    <w:r w:rsidR="008F7FC3" w:rsidRPr="008F7FC3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 xml:space="preserve"> ul. Wyzwolenia 7; </w:t>
    </w:r>
    <w:r w:rsidR="008F7FC3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 xml:space="preserve"> </w:t>
    </w:r>
    <w:r w:rsidR="008F7FC3" w:rsidRPr="008F7FC3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 xml:space="preserve">tel. 24 285 80 54; </w:t>
    </w:r>
    <w:r w:rsidR="008F7FC3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 xml:space="preserve"> </w:t>
    </w:r>
    <w:r w:rsidR="008F7FC3" w:rsidRPr="008F7FC3">
      <w:rPr>
        <w:rFonts w:eastAsiaTheme="minorHAnsi"/>
        <w:b/>
        <w:bCs/>
        <w:color w:val="0070C0"/>
        <w:kern w:val="2"/>
        <w:sz w:val="20"/>
        <w:szCs w:val="20"/>
        <w14:ligatures w14:val="standardContextual"/>
      </w:rPr>
      <w:t>gmina@pacyna.mazowsze.pl</w:t>
    </w:r>
  </w:p>
  <w:p w14:paraId="2D852A8E" w14:textId="77777777" w:rsidR="008F7FC3" w:rsidRDefault="008F7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A29BB" w14:textId="77777777" w:rsidR="007F7319" w:rsidRDefault="007F7319" w:rsidP="00F93DE2">
      <w:pPr>
        <w:spacing w:after="0" w:line="240" w:lineRule="auto"/>
      </w:pPr>
      <w:r>
        <w:separator/>
      </w:r>
    </w:p>
  </w:footnote>
  <w:footnote w:type="continuationSeparator" w:id="0">
    <w:p w14:paraId="41E61E76" w14:textId="77777777" w:rsidR="007F7319" w:rsidRDefault="007F7319" w:rsidP="00F93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1F85"/>
    <w:multiLevelType w:val="singleLevel"/>
    <w:tmpl w:val="2DCA1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</w:abstractNum>
  <w:abstractNum w:abstractNumId="1" w15:restartNumberingAfterBreak="0">
    <w:nsid w:val="0D412D98"/>
    <w:multiLevelType w:val="hybridMultilevel"/>
    <w:tmpl w:val="B9465B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21719"/>
    <w:multiLevelType w:val="multilevel"/>
    <w:tmpl w:val="BC0A7EB8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C47442"/>
    <w:multiLevelType w:val="hybridMultilevel"/>
    <w:tmpl w:val="5ED0B536"/>
    <w:lvl w:ilvl="0" w:tplc="91ECB1A4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15772583"/>
    <w:multiLevelType w:val="hybridMultilevel"/>
    <w:tmpl w:val="1A244740"/>
    <w:lvl w:ilvl="0" w:tplc="C1883044">
      <w:start w:val="1"/>
      <w:numFmt w:val="decimal"/>
      <w:lvlText w:val="%1)"/>
      <w:lvlJc w:val="left"/>
      <w:pPr>
        <w:ind w:left="720" w:hanging="360"/>
      </w:pPr>
      <w:rPr>
        <w:rFonts w:ascii="Garamond" w:eastAsia="Cambria" w:hAnsi="Garamond" w:cs="Cambr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E309B"/>
    <w:multiLevelType w:val="multilevel"/>
    <w:tmpl w:val="DC044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A4D2A"/>
    <w:multiLevelType w:val="hybridMultilevel"/>
    <w:tmpl w:val="E208E182"/>
    <w:lvl w:ilvl="0" w:tplc="E8FA64F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2E1E01AE"/>
    <w:multiLevelType w:val="multilevel"/>
    <w:tmpl w:val="50C8A10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D64646"/>
    <w:multiLevelType w:val="hybridMultilevel"/>
    <w:tmpl w:val="1384F71E"/>
    <w:lvl w:ilvl="0" w:tplc="12D27DF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9" w15:restartNumberingAfterBreak="0">
    <w:nsid w:val="643A513D"/>
    <w:multiLevelType w:val="multilevel"/>
    <w:tmpl w:val="AA56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E36E19"/>
    <w:multiLevelType w:val="multilevel"/>
    <w:tmpl w:val="0E64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10"/>
  </w:num>
  <w:num w:numId="10">
    <w:abstractNumId w:val="9"/>
  </w:num>
  <w:num w:numId="11">
    <w:abstractNumId w:val="5"/>
  </w:num>
  <w:num w:numId="12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FE"/>
    <w:rsid w:val="00001B8D"/>
    <w:rsid w:val="000355C7"/>
    <w:rsid w:val="00046CF3"/>
    <w:rsid w:val="00066B63"/>
    <w:rsid w:val="0007603B"/>
    <w:rsid w:val="00077FEA"/>
    <w:rsid w:val="00081F93"/>
    <w:rsid w:val="00085647"/>
    <w:rsid w:val="00091ADC"/>
    <w:rsid w:val="000A6327"/>
    <w:rsid w:val="000C5F7D"/>
    <w:rsid w:val="000D5BDD"/>
    <w:rsid w:val="000E6B62"/>
    <w:rsid w:val="000E72B0"/>
    <w:rsid w:val="000F08BB"/>
    <w:rsid w:val="001244B6"/>
    <w:rsid w:val="00131F2C"/>
    <w:rsid w:val="0013437C"/>
    <w:rsid w:val="0013770A"/>
    <w:rsid w:val="00154DEB"/>
    <w:rsid w:val="00156232"/>
    <w:rsid w:val="001777AA"/>
    <w:rsid w:val="001831AF"/>
    <w:rsid w:val="00183CF6"/>
    <w:rsid w:val="001863B5"/>
    <w:rsid w:val="00186DFC"/>
    <w:rsid w:val="0019512F"/>
    <w:rsid w:val="001A782B"/>
    <w:rsid w:val="001B7877"/>
    <w:rsid w:val="001C30EC"/>
    <w:rsid w:val="001C5800"/>
    <w:rsid w:val="001D66F9"/>
    <w:rsid w:val="001E1170"/>
    <w:rsid w:val="001E29B3"/>
    <w:rsid w:val="002000AE"/>
    <w:rsid w:val="00201D89"/>
    <w:rsid w:val="0020437F"/>
    <w:rsid w:val="00226E16"/>
    <w:rsid w:val="00247372"/>
    <w:rsid w:val="0025368A"/>
    <w:rsid w:val="00255F67"/>
    <w:rsid w:val="0026268B"/>
    <w:rsid w:val="002A1DB0"/>
    <w:rsid w:val="002A3591"/>
    <w:rsid w:val="002C283B"/>
    <w:rsid w:val="002C43EB"/>
    <w:rsid w:val="002E33D5"/>
    <w:rsid w:val="002E4DFC"/>
    <w:rsid w:val="002E4E6B"/>
    <w:rsid w:val="002F712B"/>
    <w:rsid w:val="0031538B"/>
    <w:rsid w:val="00320CFC"/>
    <w:rsid w:val="00345669"/>
    <w:rsid w:val="00373A8C"/>
    <w:rsid w:val="003820E9"/>
    <w:rsid w:val="0038360C"/>
    <w:rsid w:val="003846E2"/>
    <w:rsid w:val="003A68E1"/>
    <w:rsid w:val="003A79CB"/>
    <w:rsid w:val="003B569B"/>
    <w:rsid w:val="003F119A"/>
    <w:rsid w:val="0040413D"/>
    <w:rsid w:val="004065D9"/>
    <w:rsid w:val="00417AE3"/>
    <w:rsid w:val="00423423"/>
    <w:rsid w:val="00436EFA"/>
    <w:rsid w:val="00440FE4"/>
    <w:rsid w:val="004505F0"/>
    <w:rsid w:val="00452E1C"/>
    <w:rsid w:val="004610B5"/>
    <w:rsid w:val="0048725C"/>
    <w:rsid w:val="004A3B77"/>
    <w:rsid w:val="004D2BFF"/>
    <w:rsid w:val="004E7F3E"/>
    <w:rsid w:val="00500678"/>
    <w:rsid w:val="00504BC6"/>
    <w:rsid w:val="00512195"/>
    <w:rsid w:val="00516936"/>
    <w:rsid w:val="00523F93"/>
    <w:rsid w:val="00535DC9"/>
    <w:rsid w:val="005608B6"/>
    <w:rsid w:val="005933A6"/>
    <w:rsid w:val="0059387A"/>
    <w:rsid w:val="005942DD"/>
    <w:rsid w:val="00596FF0"/>
    <w:rsid w:val="005C7D0C"/>
    <w:rsid w:val="005D39DB"/>
    <w:rsid w:val="005E111C"/>
    <w:rsid w:val="005E1C59"/>
    <w:rsid w:val="005E27FC"/>
    <w:rsid w:val="005F607B"/>
    <w:rsid w:val="006035D4"/>
    <w:rsid w:val="00604465"/>
    <w:rsid w:val="00604DFB"/>
    <w:rsid w:val="00624127"/>
    <w:rsid w:val="006364F9"/>
    <w:rsid w:val="00645297"/>
    <w:rsid w:val="00670FC9"/>
    <w:rsid w:val="006748DB"/>
    <w:rsid w:val="00674ECA"/>
    <w:rsid w:val="00681543"/>
    <w:rsid w:val="0068546A"/>
    <w:rsid w:val="006A5E30"/>
    <w:rsid w:val="006C4EB0"/>
    <w:rsid w:val="006D65AE"/>
    <w:rsid w:val="006D74AD"/>
    <w:rsid w:val="006E12AB"/>
    <w:rsid w:val="006E45BB"/>
    <w:rsid w:val="006F5C7D"/>
    <w:rsid w:val="00704EB7"/>
    <w:rsid w:val="00706B75"/>
    <w:rsid w:val="00707D74"/>
    <w:rsid w:val="007374E5"/>
    <w:rsid w:val="00744D86"/>
    <w:rsid w:val="00747BB0"/>
    <w:rsid w:val="00782F1A"/>
    <w:rsid w:val="007A58E5"/>
    <w:rsid w:val="007C27F1"/>
    <w:rsid w:val="007C66C4"/>
    <w:rsid w:val="007C6D7A"/>
    <w:rsid w:val="007D49F6"/>
    <w:rsid w:val="007E60AF"/>
    <w:rsid w:val="007E6DF3"/>
    <w:rsid w:val="007F01B6"/>
    <w:rsid w:val="007F340C"/>
    <w:rsid w:val="007F7319"/>
    <w:rsid w:val="00811506"/>
    <w:rsid w:val="00814976"/>
    <w:rsid w:val="008204DC"/>
    <w:rsid w:val="00820FD8"/>
    <w:rsid w:val="00833891"/>
    <w:rsid w:val="00846CBB"/>
    <w:rsid w:val="008572A0"/>
    <w:rsid w:val="008579E1"/>
    <w:rsid w:val="00863B38"/>
    <w:rsid w:val="00866A72"/>
    <w:rsid w:val="00896368"/>
    <w:rsid w:val="008A1D5B"/>
    <w:rsid w:val="008A467B"/>
    <w:rsid w:val="008B5812"/>
    <w:rsid w:val="008C1963"/>
    <w:rsid w:val="008C6128"/>
    <w:rsid w:val="008C7FE7"/>
    <w:rsid w:val="008D2B88"/>
    <w:rsid w:val="008F2528"/>
    <w:rsid w:val="008F63DD"/>
    <w:rsid w:val="008F7FC3"/>
    <w:rsid w:val="0090289E"/>
    <w:rsid w:val="009041A2"/>
    <w:rsid w:val="00934404"/>
    <w:rsid w:val="0095400E"/>
    <w:rsid w:val="0095750A"/>
    <w:rsid w:val="00960F70"/>
    <w:rsid w:val="00964978"/>
    <w:rsid w:val="0098286C"/>
    <w:rsid w:val="009C0A53"/>
    <w:rsid w:val="009E1906"/>
    <w:rsid w:val="00A028A1"/>
    <w:rsid w:val="00A06D8A"/>
    <w:rsid w:val="00A13548"/>
    <w:rsid w:val="00A15549"/>
    <w:rsid w:val="00A245A9"/>
    <w:rsid w:val="00A52D95"/>
    <w:rsid w:val="00A679DE"/>
    <w:rsid w:val="00A84663"/>
    <w:rsid w:val="00AA0336"/>
    <w:rsid w:val="00AA4835"/>
    <w:rsid w:val="00AB64C1"/>
    <w:rsid w:val="00AC1EB9"/>
    <w:rsid w:val="00AD4FDE"/>
    <w:rsid w:val="00AD58ED"/>
    <w:rsid w:val="00AD6E33"/>
    <w:rsid w:val="00AE79B1"/>
    <w:rsid w:val="00AE7AB6"/>
    <w:rsid w:val="00B03AE7"/>
    <w:rsid w:val="00B43BB3"/>
    <w:rsid w:val="00B575DD"/>
    <w:rsid w:val="00B7206C"/>
    <w:rsid w:val="00BA13A5"/>
    <w:rsid w:val="00BA57A4"/>
    <w:rsid w:val="00BA7E57"/>
    <w:rsid w:val="00BB70BB"/>
    <w:rsid w:val="00BD28C0"/>
    <w:rsid w:val="00BD6370"/>
    <w:rsid w:val="00BF3B07"/>
    <w:rsid w:val="00BF4DC0"/>
    <w:rsid w:val="00C236FC"/>
    <w:rsid w:val="00C24C04"/>
    <w:rsid w:val="00C41D89"/>
    <w:rsid w:val="00C41F59"/>
    <w:rsid w:val="00C6536B"/>
    <w:rsid w:val="00C80871"/>
    <w:rsid w:val="00C8540C"/>
    <w:rsid w:val="00C86AA1"/>
    <w:rsid w:val="00C879D1"/>
    <w:rsid w:val="00CA69A0"/>
    <w:rsid w:val="00CB2810"/>
    <w:rsid w:val="00CB5A45"/>
    <w:rsid w:val="00CE778E"/>
    <w:rsid w:val="00CF279D"/>
    <w:rsid w:val="00CF3503"/>
    <w:rsid w:val="00CF5E6E"/>
    <w:rsid w:val="00D11317"/>
    <w:rsid w:val="00D13FB2"/>
    <w:rsid w:val="00D277C3"/>
    <w:rsid w:val="00D75676"/>
    <w:rsid w:val="00D8381E"/>
    <w:rsid w:val="00D84D73"/>
    <w:rsid w:val="00D94162"/>
    <w:rsid w:val="00DA1389"/>
    <w:rsid w:val="00DB1B88"/>
    <w:rsid w:val="00DD61C5"/>
    <w:rsid w:val="00DD783C"/>
    <w:rsid w:val="00E053E6"/>
    <w:rsid w:val="00E17D1C"/>
    <w:rsid w:val="00E222C6"/>
    <w:rsid w:val="00E2658F"/>
    <w:rsid w:val="00E325A1"/>
    <w:rsid w:val="00E4739E"/>
    <w:rsid w:val="00E828B9"/>
    <w:rsid w:val="00E86919"/>
    <w:rsid w:val="00E90E34"/>
    <w:rsid w:val="00EC36C5"/>
    <w:rsid w:val="00ED695D"/>
    <w:rsid w:val="00F0767E"/>
    <w:rsid w:val="00F47BFE"/>
    <w:rsid w:val="00F66EA3"/>
    <w:rsid w:val="00F72042"/>
    <w:rsid w:val="00F7256A"/>
    <w:rsid w:val="00F933F5"/>
    <w:rsid w:val="00F93DE2"/>
    <w:rsid w:val="00FA1F61"/>
    <w:rsid w:val="00FB7F19"/>
    <w:rsid w:val="00FD1DAB"/>
    <w:rsid w:val="00FE5638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8552"/>
  <w15:chartTrackingRefBased/>
  <w15:docId w15:val="{037DAD80-6F9C-4D61-9ECC-1701E98D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DE2"/>
  </w:style>
  <w:style w:type="paragraph" w:styleId="Nagwek1">
    <w:name w:val="heading 1"/>
    <w:basedOn w:val="Normalny"/>
    <w:next w:val="Normalny"/>
    <w:link w:val="Nagwek1Znak"/>
    <w:uiPriority w:val="9"/>
    <w:qFormat/>
    <w:rsid w:val="00F93DE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3DE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93DE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93DE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3DE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3DE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3DE2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3DE2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3DE2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47BFE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F47BFE"/>
    <w:pPr>
      <w:widowControl w:val="0"/>
      <w:spacing w:after="0" w:line="276" w:lineRule="auto"/>
    </w:pPr>
    <w:rPr>
      <w:rFonts w:ascii="Cambria" w:eastAsia="Cambria" w:hAnsi="Cambria" w:cs="Cambria"/>
    </w:rPr>
  </w:style>
  <w:style w:type="character" w:styleId="Hipercze">
    <w:name w:val="Hyperlink"/>
    <w:basedOn w:val="Domylnaczcionkaakapitu"/>
    <w:uiPriority w:val="99"/>
    <w:unhideWhenUsed/>
    <w:rsid w:val="00B575D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75D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93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DE2"/>
  </w:style>
  <w:style w:type="paragraph" w:styleId="Stopka">
    <w:name w:val="footer"/>
    <w:basedOn w:val="Normalny"/>
    <w:link w:val="StopkaZnak"/>
    <w:uiPriority w:val="99"/>
    <w:unhideWhenUsed/>
    <w:rsid w:val="00F93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DE2"/>
  </w:style>
  <w:style w:type="character" w:customStyle="1" w:styleId="Nagwek1Znak">
    <w:name w:val="Nagłówek 1 Znak"/>
    <w:basedOn w:val="Domylnaczcionkaakapitu"/>
    <w:link w:val="Nagwek1"/>
    <w:uiPriority w:val="9"/>
    <w:rsid w:val="00F93DE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93DE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93DE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93DE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3DE2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3DE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3DE2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3DE2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3DE2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93DE2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93DE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F93DE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3DE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93DE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93DE2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F93DE2"/>
    <w:rPr>
      <w:i/>
      <w:iCs/>
      <w:color w:val="auto"/>
    </w:rPr>
  </w:style>
  <w:style w:type="paragraph" w:styleId="Bezodstpw">
    <w:name w:val="No Spacing"/>
    <w:link w:val="BezodstpwZnak"/>
    <w:uiPriority w:val="1"/>
    <w:qFormat/>
    <w:rsid w:val="00F93DE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93DE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93DE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3DE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3DE2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F93DE2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F93DE2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F93DE2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F93DE2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F93DE2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93DE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7F340C"/>
  </w:style>
  <w:style w:type="paragraph" w:styleId="Akapitzlist">
    <w:name w:val="List Paragraph"/>
    <w:basedOn w:val="Normalny"/>
    <w:uiPriority w:val="99"/>
    <w:qFormat/>
    <w:rsid w:val="00A245A9"/>
    <w:pPr>
      <w:ind w:left="720"/>
      <w:contextualSpacing/>
    </w:pPr>
  </w:style>
  <w:style w:type="character" w:customStyle="1" w:styleId="t3">
    <w:name w:val="t3"/>
    <w:basedOn w:val="Domylnaczcionkaakapitu"/>
    <w:rsid w:val="00A245A9"/>
  </w:style>
  <w:style w:type="table" w:styleId="Tabela-Prosty1">
    <w:name w:val="Table Simple 1"/>
    <w:basedOn w:val="Standardowy"/>
    <w:rsid w:val="00A245A9"/>
    <w:pP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7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rozwoj-technologia/formularz-pisma-dotyczacego-aktu-planowania-przestrzenneg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pacyna.mazowsz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669AA-8B09-4EEE-8D0D-CE748E55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Damian</cp:lastModifiedBy>
  <cp:revision>2</cp:revision>
  <cp:lastPrinted>2025-08-21T05:47:00Z</cp:lastPrinted>
  <dcterms:created xsi:type="dcterms:W3CDTF">2025-08-21T08:53:00Z</dcterms:created>
  <dcterms:modified xsi:type="dcterms:W3CDTF">2025-08-21T08:53:00Z</dcterms:modified>
</cp:coreProperties>
</file>