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A200" w14:textId="702FDDF0" w:rsidR="00D11A30" w:rsidRPr="00ED1BD4" w:rsidRDefault="00D11A30" w:rsidP="00D11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6D308E">
        <w:rPr>
          <w:rFonts w:ascii="Times New Roman" w:eastAsia="Calibri" w:hAnsi="Times New Roman" w:cs="Times New Roman"/>
          <w:b/>
          <w:sz w:val="24"/>
          <w:szCs w:val="24"/>
        </w:rPr>
        <w:t>30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6D308E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C8991AC" w14:textId="77777777" w:rsidR="00D11A30" w:rsidRPr="00ED1BD4" w:rsidRDefault="00D11A30" w:rsidP="00D11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24A64BC0" w14:textId="00FCA365" w:rsidR="00D11A30" w:rsidRPr="00ED1BD4" w:rsidRDefault="00D11A30" w:rsidP="00D11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6D308E">
        <w:rPr>
          <w:rFonts w:ascii="Times New Roman" w:eastAsia="Calibri" w:hAnsi="Times New Roman" w:cs="Times New Roman"/>
          <w:b/>
          <w:sz w:val="24"/>
          <w:szCs w:val="24"/>
        </w:rPr>
        <w:t xml:space="preserve">12 kwietnia </w:t>
      </w:r>
      <w:r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D308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1AB4DD8B" w14:textId="77777777" w:rsidR="00D11A30" w:rsidRPr="00ED1BD4" w:rsidRDefault="00D11A30" w:rsidP="00D11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3DA57" w14:textId="77777777" w:rsidR="00D11A30" w:rsidRPr="00ED1BD4" w:rsidRDefault="00D11A30" w:rsidP="00D11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sprawie: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>pisemnego przetargu na najem lokalu użytkowego</w:t>
      </w:r>
    </w:p>
    <w:p w14:paraId="53FC01F6" w14:textId="77777777" w:rsidR="00D11A30" w:rsidRPr="00ED1BD4" w:rsidRDefault="00D11A30" w:rsidP="00D11A30">
      <w:pPr>
        <w:rPr>
          <w:rFonts w:ascii="Times New Roman" w:eastAsia="Calibri" w:hAnsi="Times New Roman" w:cs="Times New Roman"/>
          <w:sz w:val="28"/>
          <w:szCs w:val="28"/>
        </w:rPr>
      </w:pPr>
    </w:p>
    <w:p w14:paraId="05E429B7" w14:textId="48CE5D54" w:rsidR="00D11A30" w:rsidRPr="00ED1BD4" w:rsidRDefault="00D11A30" w:rsidP="00D11A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</w:t>
      </w:r>
      <w:r w:rsidRPr="004C6A1E">
        <w:rPr>
          <w:rFonts w:ascii="Times New Roman" w:eastAsia="Calibri" w:hAnsi="Times New Roman" w:cs="Times New Roman"/>
          <w:sz w:val="24"/>
          <w:szCs w:val="24"/>
        </w:rPr>
        <w:t>(Dz. U. z 202</w:t>
      </w:r>
      <w:r w:rsidR="004C6A1E" w:rsidRPr="004C6A1E">
        <w:rPr>
          <w:rFonts w:ascii="Times New Roman" w:eastAsia="Calibri" w:hAnsi="Times New Roman" w:cs="Times New Roman"/>
          <w:sz w:val="24"/>
          <w:szCs w:val="24"/>
        </w:rPr>
        <w:t>3</w:t>
      </w:r>
      <w:r w:rsidRPr="004C6A1E">
        <w:rPr>
          <w:rFonts w:ascii="Times New Roman" w:eastAsia="Calibri" w:hAnsi="Times New Roman" w:cs="Times New Roman"/>
          <w:sz w:val="24"/>
          <w:szCs w:val="24"/>
        </w:rPr>
        <w:t xml:space="preserve">r., poz. </w:t>
      </w:r>
      <w:r w:rsidR="004C6A1E" w:rsidRPr="004C6A1E">
        <w:rPr>
          <w:rFonts w:ascii="Times New Roman" w:eastAsia="Calibri" w:hAnsi="Times New Roman" w:cs="Times New Roman"/>
          <w:sz w:val="24"/>
          <w:szCs w:val="24"/>
        </w:rPr>
        <w:t>344</w:t>
      </w:r>
      <w:r w:rsidRPr="004C6A1E">
        <w:rPr>
          <w:rFonts w:ascii="Times New Roman" w:eastAsia="Calibri" w:hAnsi="Times New Roman" w:cs="Times New Roman"/>
          <w:sz w:val="24"/>
          <w:szCs w:val="24"/>
        </w:rPr>
        <w:t xml:space="preserve"> ze zm.)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</w:t>
      </w:r>
      <w:r w:rsidRPr="004C6A1E"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</w:t>
      </w:r>
      <w:r w:rsidR="004C6A1E" w:rsidRPr="004C6A1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4C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4C6A1E" w:rsidRPr="004C6A1E">
        <w:rPr>
          <w:rFonts w:ascii="Times New Roman" w:eastAsia="Times New Roman" w:hAnsi="Times New Roman" w:cs="Times New Roman"/>
          <w:sz w:val="24"/>
          <w:szCs w:val="24"/>
          <w:lang w:eastAsia="pl-PL"/>
        </w:rPr>
        <w:t>2213</w:t>
      </w:r>
      <w:r w:rsidRPr="004C6A1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C6A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1BD4">
        <w:rPr>
          <w:rFonts w:ascii="Times New Roman" w:eastAsia="Calibri" w:hAnsi="Times New Roman" w:cs="Times New Roman"/>
          <w:sz w:val="24"/>
          <w:szCs w:val="24"/>
        </w:rPr>
        <w:t>w związku z uchwałą</w:t>
      </w:r>
      <w:r w:rsidR="006D308E">
        <w:rPr>
          <w:rFonts w:ascii="Times New Roman" w:eastAsia="Calibri" w:hAnsi="Times New Roman" w:cs="Times New Roman"/>
          <w:sz w:val="24"/>
          <w:szCs w:val="24"/>
        </w:rPr>
        <w:t xml:space="preserve"> 258/LIX/2024 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Rady Gminy Pacyna z dnia </w:t>
      </w:r>
      <w:r w:rsidR="006D308E">
        <w:rPr>
          <w:rFonts w:ascii="Times New Roman" w:eastAsia="Calibri" w:hAnsi="Times New Roman" w:cs="Times New Roman"/>
          <w:sz w:val="24"/>
          <w:szCs w:val="24"/>
        </w:rPr>
        <w:t>14 marca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D308E">
        <w:rPr>
          <w:rFonts w:ascii="Times New Roman" w:eastAsia="Calibri" w:hAnsi="Times New Roman" w:cs="Times New Roman"/>
          <w:sz w:val="24"/>
          <w:szCs w:val="24"/>
        </w:rPr>
        <w:t>4</w:t>
      </w:r>
      <w:r w:rsidRPr="00ED1BD4">
        <w:rPr>
          <w:rFonts w:ascii="Times New Roman" w:eastAsia="Calibri" w:hAnsi="Times New Roman" w:cs="Times New Roman"/>
          <w:sz w:val="24"/>
          <w:szCs w:val="24"/>
        </w:rPr>
        <w:t>r. w sprawie najmu lokalu użytkowego w trybie przetargowym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14:paraId="1D2101D0" w14:textId="77777777" w:rsidR="00D11A30" w:rsidRPr="00ED1BD4" w:rsidRDefault="00D11A30" w:rsidP="00D11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164F421C" w14:textId="77777777" w:rsidR="00D11A30" w:rsidRPr="00D22367" w:rsidRDefault="00D11A30" w:rsidP="00D11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Ogłaszam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pisemny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najem nieruchomości,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niniejszego zarządzenia.</w:t>
      </w:r>
    </w:p>
    <w:p w14:paraId="79A7F2D3" w14:textId="77777777" w:rsidR="00D11A30" w:rsidRDefault="00D11A30" w:rsidP="00D11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3B1B93DF" w14:textId="77777777" w:rsidR="00D11A30" w:rsidRPr="00D22367" w:rsidRDefault="00D11A30" w:rsidP="00D11A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podlega wywieszeniu na tablicy ogłosz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eń w Urzędzie Gminy w Pacynie, ul. Wyzwolenia 7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na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4" w:history="1">
        <w:r w:rsidRPr="00ED1BD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www.bip.pacyna.mazowsze.pl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okres, co najmniej 30 dni przed wyznaczonym terminem przetargu. Ogłoszenie umieszcza się także w prasie lokalnej.</w:t>
      </w:r>
    </w:p>
    <w:p w14:paraId="2C04985F" w14:textId="77777777" w:rsidR="00D11A30" w:rsidRDefault="00D11A30" w:rsidP="00D11A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563D7E" w14:textId="77777777" w:rsidR="00D11A30" w:rsidRDefault="00D11A30" w:rsidP="00D11A3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9E782E" w14:textId="055A380C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30"/>
    <w:rsid w:val="000A044F"/>
    <w:rsid w:val="004C6A1E"/>
    <w:rsid w:val="006D308E"/>
    <w:rsid w:val="00A66A01"/>
    <w:rsid w:val="00D1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CDB6"/>
  <w15:chartTrackingRefBased/>
  <w15:docId w15:val="{8E16FEC0-F263-4C94-9ACE-D839D114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A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7</cp:revision>
  <cp:lastPrinted>2024-04-12T11:25:00Z</cp:lastPrinted>
  <dcterms:created xsi:type="dcterms:W3CDTF">2024-04-12T10:47:00Z</dcterms:created>
  <dcterms:modified xsi:type="dcterms:W3CDTF">2024-04-12T11:26:00Z</dcterms:modified>
</cp:coreProperties>
</file>