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2E6" w:rsidRPr="009A12E6" w:rsidRDefault="00D56E4B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9A12E6" w:rsidRPr="009A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E5D">
        <w:rPr>
          <w:rFonts w:ascii="Times New Roman" w:hAnsi="Times New Roman" w:cs="Times New Roman"/>
          <w:b/>
          <w:sz w:val="28"/>
          <w:szCs w:val="28"/>
        </w:rPr>
        <w:t xml:space="preserve"> 0050.</w:t>
      </w:r>
      <w:r w:rsidR="00216108">
        <w:rPr>
          <w:rFonts w:ascii="Times New Roman" w:hAnsi="Times New Roman" w:cs="Times New Roman"/>
          <w:b/>
          <w:sz w:val="28"/>
          <w:szCs w:val="28"/>
        </w:rPr>
        <w:t>108.2024</w:t>
      </w:r>
    </w:p>
    <w:p w:rsidR="009A12E6" w:rsidRPr="009A12E6" w:rsidRDefault="00D56E4B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9A12E6" w:rsidRPr="009A12E6" w:rsidRDefault="00216108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31</w:t>
      </w:r>
      <w:r w:rsidR="00EA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E6" w:rsidRPr="009A12E6">
        <w:rPr>
          <w:rFonts w:ascii="Times New Roman" w:hAnsi="Times New Roman" w:cs="Times New Roman"/>
          <w:b/>
          <w:sz w:val="24"/>
          <w:szCs w:val="24"/>
        </w:rPr>
        <w:t>grud</w:t>
      </w:r>
      <w:r>
        <w:rPr>
          <w:rFonts w:ascii="Times New Roman" w:hAnsi="Times New Roman" w:cs="Times New Roman"/>
          <w:b/>
          <w:sz w:val="24"/>
          <w:szCs w:val="24"/>
        </w:rPr>
        <w:t>nia 2024 r.</w:t>
      </w:r>
    </w:p>
    <w:p w:rsidR="009A12E6" w:rsidRPr="00D56E4B" w:rsidRDefault="009A12E6" w:rsidP="00D5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4B">
        <w:rPr>
          <w:rFonts w:ascii="Times New Roman" w:hAnsi="Times New Roman" w:cs="Times New Roman"/>
          <w:b/>
          <w:sz w:val="24"/>
          <w:szCs w:val="24"/>
        </w:rPr>
        <w:t>w sprawie przeprowadzenia inwentaryzacji paliwa wykorzystywanego do samochodów będących na wyp</w:t>
      </w:r>
      <w:r w:rsidR="00216108">
        <w:rPr>
          <w:rFonts w:ascii="Times New Roman" w:hAnsi="Times New Roman" w:cs="Times New Roman"/>
          <w:b/>
          <w:sz w:val="24"/>
          <w:szCs w:val="24"/>
        </w:rPr>
        <w:t>osażeniu Urzędu Gminy w Pacynie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Działając na podstawie ustawy o r</w:t>
      </w:r>
      <w:r>
        <w:rPr>
          <w:rFonts w:ascii="Times New Roman" w:hAnsi="Times New Roman" w:cs="Times New Roman"/>
          <w:sz w:val="24"/>
          <w:szCs w:val="24"/>
        </w:rPr>
        <w:t xml:space="preserve">achunkowości z dnia 29 września </w:t>
      </w:r>
      <w:r w:rsidR="003D1607">
        <w:rPr>
          <w:rFonts w:ascii="Times New Roman" w:hAnsi="Times New Roman" w:cs="Times New Roman"/>
          <w:sz w:val="24"/>
          <w:szCs w:val="24"/>
        </w:rPr>
        <w:t xml:space="preserve">1994 roku </w:t>
      </w:r>
      <w:r w:rsidRPr="009A12E6">
        <w:rPr>
          <w:rFonts w:ascii="Times New Roman" w:hAnsi="Times New Roman" w:cs="Times New Roman"/>
          <w:sz w:val="24"/>
          <w:szCs w:val="24"/>
        </w:rPr>
        <w:t>(</w:t>
      </w:r>
      <w:r w:rsidR="00F25996">
        <w:rPr>
          <w:rFonts w:ascii="Times New Roman" w:hAnsi="Times New Roman" w:cs="Times New Roman"/>
          <w:sz w:val="24"/>
          <w:szCs w:val="24"/>
        </w:rPr>
        <w:t xml:space="preserve">Dz.U. 2023 </w:t>
      </w:r>
      <w:r w:rsidR="00043C08">
        <w:rPr>
          <w:rFonts w:ascii="Times New Roman" w:hAnsi="Times New Roman" w:cs="Times New Roman"/>
          <w:sz w:val="24"/>
          <w:szCs w:val="24"/>
        </w:rPr>
        <w:t xml:space="preserve">r., </w:t>
      </w:r>
      <w:r w:rsidR="003D1607">
        <w:rPr>
          <w:rFonts w:ascii="Times New Roman" w:hAnsi="Times New Roman" w:cs="Times New Roman"/>
          <w:sz w:val="24"/>
          <w:szCs w:val="24"/>
        </w:rPr>
        <w:t xml:space="preserve">poz. </w:t>
      </w:r>
      <w:r w:rsidR="00797D7C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) rozdział 3, </w:t>
      </w:r>
      <w:r w:rsidRPr="009A12E6">
        <w:rPr>
          <w:rFonts w:ascii="Times New Roman" w:hAnsi="Times New Roman" w:cs="Times New Roman"/>
          <w:sz w:val="24"/>
          <w:szCs w:val="24"/>
        </w:rPr>
        <w:t>art. 26 oraz instrukcji</w:t>
      </w:r>
      <w:r w:rsidR="003D1607">
        <w:rPr>
          <w:rFonts w:ascii="Times New Roman" w:hAnsi="Times New Roman" w:cs="Times New Roman"/>
          <w:sz w:val="24"/>
          <w:szCs w:val="24"/>
        </w:rPr>
        <w:t xml:space="preserve"> inwentaryzacyjnej Urzędu Gminy </w:t>
      </w:r>
      <w:r w:rsidRPr="009A12E6">
        <w:rPr>
          <w:rFonts w:ascii="Times New Roman" w:hAnsi="Times New Roman" w:cs="Times New Roman"/>
          <w:sz w:val="24"/>
          <w:szCs w:val="24"/>
        </w:rPr>
        <w:t>zarządzam: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Przeprowadzenie inwentaryzacji kontrolnej paliwa.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2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Termin rozpoczęcia określam na</w:t>
      </w:r>
      <w:r w:rsidR="00216108">
        <w:rPr>
          <w:rFonts w:ascii="Times New Roman" w:hAnsi="Times New Roman" w:cs="Times New Roman"/>
          <w:sz w:val="24"/>
          <w:szCs w:val="24"/>
        </w:rPr>
        <w:t xml:space="preserve"> 31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g</w:t>
      </w:r>
      <w:r w:rsidR="003830ED">
        <w:rPr>
          <w:rFonts w:ascii="Times New Roman" w:hAnsi="Times New Roman" w:cs="Times New Roman"/>
          <w:sz w:val="24"/>
          <w:szCs w:val="24"/>
        </w:rPr>
        <w:t>ru</w:t>
      </w:r>
      <w:r w:rsidR="00216108">
        <w:rPr>
          <w:rFonts w:ascii="Times New Roman" w:hAnsi="Times New Roman" w:cs="Times New Roman"/>
          <w:sz w:val="24"/>
          <w:szCs w:val="24"/>
        </w:rPr>
        <w:t>dnia 2024 r.</w:t>
      </w:r>
      <w:r w:rsidR="00370339">
        <w:rPr>
          <w:rFonts w:ascii="Times New Roman" w:hAnsi="Times New Roman" w:cs="Times New Roman"/>
          <w:sz w:val="24"/>
          <w:szCs w:val="24"/>
        </w:rPr>
        <w:t xml:space="preserve">, </w:t>
      </w:r>
      <w:r w:rsidR="00797D7C">
        <w:rPr>
          <w:rFonts w:ascii="Times New Roman" w:hAnsi="Times New Roman" w:cs="Times New Roman"/>
          <w:sz w:val="24"/>
          <w:szCs w:val="24"/>
        </w:rPr>
        <w:t xml:space="preserve">a zakończenia </w:t>
      </w:r>
      <w:r w:rsidR="00216108">
        <w:rPr>
          <w:rFonts w:ascii="Times New Roman" w:hAnsi="Times New Roman" w:cs="Times New Roman"/>
          <w:sz w:val="24"/>
          <w:szCs w:val="24"/>
        </w:rPr>
        <w:t>31 grudnia 2024 r</w:t>
      </w:r>
      <w:r w:rsidRPr="009A12E6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Do przeprowadzenia inwentaryzacji wymi</w:t>
      </w:r>
      <w:r w:rsidR="003D1607">
        <w:rPr>
          <w:rFonts w:ascii="Times New Roman" w:hAnsi="Times New Roman" w:cs="Times New Roman"/>
          <w:sz w:val="24"/>
          <w:szCs w:val="24"/>
        </w:rPr>
        <w:t xml:space="preserve">enionych składników majątkowych </w:t>
      </w:r>
      <w:r w:rsidRPr="009A12E6">
        <w:rPr>
          <w:rFonts w:ascii="Times New Roman" w:hAnsi="Times New Roman" w:cs="Times New Roman"/>
          <w:sz w:val="24"/>
          <w:szCs w:val="24"/>
        </w:rPr>
        <w:t>wyznaczam komisję w następującym składzie: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1. </w:t>
      </w:r>
      <w:r w:rsidR="006A3178">
        <w:rPr>
          <w:rFonts w:ascii="Times New Roman" w:hAnsi="Times New Roman" w:cs="Times New Roman"/>
          <w:sz w:val="24"/>
          <w:szCs w:val="24"/>
        </w:rPr>
        <w:t xml:space="preserve">Olga Kwiecińska </w:t>
      </w:r>
      <w:r w:rsidR="00216108">
        <w:rPr>
          <w:rFonts w:ascii="Times New Roman" w:hAnsi="Times New Roman" w:cs="Times New Roman"/>
          <w:sz w:val="24"/>
          <w:szCs w:val="24"/>
        </w:rPr>
        <w:t>– Przewodniczący Komisji</w:t>
      </w:r>
    </w:p>
    <w:p w:rsid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2. </w:t>
      </w:r>
      <w:r w:rsidR="00046984">
        <w:rPr>
          <w:rFonts w:ascii="Times New Roman" w:hAnsi="Times New Roman" w:cs="Times New Roman"/>
          <w:sz w:val="24"/>
          <w:szCs w:val="24"/>
        </w:rPr>
        <w:t>Anna Marcinkowska</w:t>
      </w:r>
      <w:r w:rsidRPr="009A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F" w:rsidRPr="009A12E6" w:rsidRDefault="005B4F4F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433E" w:rsidRPr="009A12E6">
        <w:rPr>
          <w:rFonts w:ascii="Times New Roman" w:hAnsi="Times New Roman" w:cs="Times New Roman"/>
          <w:sz w:val="24"/>
          <w:szCs w:val="24"/>
        </w:rPr>
        <w:t xml:space="preserve">Grzegorz Olejniczak 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powołane na członków zespołu</w:t>
      </w:r>
      <w:r w:rsidR="003D1607">
        <w:rPr>
          <w:rFonts w:ascii="Times New Roman" w:hAnsi="Times New Roman" w:cs="Times New Roman"/>
          <w:sz w:val="24"/>
          <w:szCs w:val="24"/>
        </w:rPr>
        <w:t xml:space="preserve"> ponoszą pełną odpowiedzialność </w:t>
      </w:r>
      <w:r w:rsidRPr="009A12E6">
        <w:rPr>
          <w:rFonts w:ascii="Times New Roman" w:hAnsi="Times New Roman" w:cs="Times New Roman"/>
          <w:sz w:val="24"/>
          <w:szCs w:val="24"/>
        </w:rPr>
        <w:t>za właściwe oraz zgodne z obowiązującymi przepisami przeprowadzenie spisu.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materialnie odpowiedzialne z</w:t>
      </w:r>
      <w:r w:rsidR="003D1607">
        <w:rPr>
          <w:rFonts w:ascii="Times New Roman" w:hAnsi="Times New Roman" w:cs="Times New Roman"/>
          <w:sz w:val="24"/>
          <w:szCs w:val="24"/>
        </w:rPr>
        <w:t xml:space="preserve">obowiązuje się do odpowiedniego </w:t>
      </w:r>
      <w:r w:rsidRPr="009A12E6">
        <w:rPr>
          <w:rFonts w:ascii="Times New Roman" w:hAnsi="Times New Roman" w:cs="Times New Roman"/>
          <w:sz w:val="24"/>
          <w:szCs w:val="24"/>
        </w:rPr>
        <w:t xml:space="preserve">uporządkowania mienia i ewidencji, a także </w:t>
      </w:r>
      <w:r w:rsidR="003D1607">
        <w:rPr>
          <w:rFonts w:ascii="Times New Roman" w:hAnsi="Times New Roman" w:cs="Times New Roman"/>
          <w:sz w:val="24"/>
          <w:szCs w:val="24"/>
        </w:rPr>
        <w:t xml:space="preserve">przygotowania do inwentaryzacji </w:t>
      </w:r>
      <w:r w:rsidRPr="009A12E6">
        <w:rPr>
          <w:rFonts w:ascii="Times New Roman" w:hAnsi="Times New Roman" w:cs="Times New Roman"/>
          <w:sz w:val="24"/>
          <w:szCs w:val="24"/>
        </w:rPr>
        <w:t>samochodów</w:t>
      </w:r>
      <w:r w:rsidR="000F4125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6</w:t>
      </w:r>
    </w:p>
    <w:p w:rsid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Po zakończeniu czynności inwentaryz</w:t>
      </w:r>
      <w:r w:rsidR="003D1607">
        <w:rPr>
          <w:rFonts w:ascii="Times New Roman" w:hAnsi="Times New Roman" w:cs="Times New Roman"/>
          <w:sz w:val="24"/>
          <w:szCs w:val="24"/>
        </w:rPr>
        <w:t xml:space="preserve">acyjnych przewodniczący komisji </w:t>
      </w:r>
      <w:r w:rsidRPr="009A12E6">
        <w:rPr>
          <w:rFonts w:ascii="Times New Roman" w:hAnsi="Times New Roman" w:cs="Times New Roman"/>
          <w:sz w:val="24"/>
          <w:szCs w:val="24"/>
        </w:rPr>
        <w:t>inwentaryzacyjnej złoży niezwłocznie s</w:t>
      </w:r>
      <w:r w:rsidR="003D1607">
        <w:rPr>
          <w:rFonts w:ascii="Times New Roman" w:hAnsi="Times New Roman" w:cs="Times New Roman"/>
          <w:sz w:val="24"/>
          <w:szCs w:val="24"/>
        </w:rPr>
        <w:t xml:space="preserve">prawozdanie końcowe z przebiegu </w:t>
      </w:r>
      <w:r w:rsidRPr="009A12E6">
        <w:rPr>
          <w:rFonts w:ascii="Times New Roman" w:hAnsi="Times New Roman" w:cs="Times New Roman"/>
          <w:sz w:val="24"/>
          <w:szCs w:val="24"/>
        </w:rPr>
        <w:t>inwentaryzacji.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7</w:t>
      </w:r>
    </w:p>
    <w:p w:rsidR="00D3150B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Wyniki inwentaryzacji (rozpatrzone oraz r</w:t>
      </w:r>
      <w:r w:rsidR="003D1607">
        <w:rPr>
          <w:rFonts w:ascii="Times New Roman" w:hAnsi="Times New Roman" w:cs="Times New Roman"/>
          <w:sz w:val="24"/>
          <w:szCs w:val="24"/>
        </w:rPr>
        <w:t xml:space="preserve">ozliczone nadwyżki i niedobory) </w:t>
      </w:r>
      <w:r w:rsidRPr="009A12E6">
        <w:rPr>
          <w:rFonts w:ascii="Times New Roman" w:hAnsi="Times New Roman" w:cs="Times New Roman"/>
          <w:sz w:val="24"/>
          <w:szCs w:val="24"/>
        </w:rPr>
        <w:t>powinny być ujęte w księga</w:t>
      </w:r>
      <w:r w:rsidR="001554D7">
        <w:rPr>
          <w:rFonts w:ascii="Times New Roman" w:hAnsi="Times New Roman" w:cs="Times New Roman"/>
          <w:sz w:val="24"/>
          <w:szCs w:val="24"/>
        </w:rPr>
        <w:t>ch rachunkowych roku obrotowego</w:t>
      </w:r>
      <w:r w:rsidR="00D3150B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8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Szczegółowe zasady i sposób wykonywania czynności inwentaryzacyjnych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wskazane w ustawie o rachunkowości, in</w:t>
      </w:r>
      <w:r w:rsidR="003D1607">
        <w:rPr>
          <w:rFonts w:ascii="Times New Roman" w:hAnsi="Times New Roman" w:cs="Times New Roman"/>
          <w:sz w:val="24"/>
          <w:szCs w:val="24"/>
        </w:rPr>
        <w:t xml:space="preserve">strukcji inwentaryzacyjnej oraz </w:t>
      </w:r>
      <w:r w:rsidRPr="009A12E6">
        <w:rPr>
          <w:rFonts w:ascii="Times New Roman" w:hAnsi="Times New Roman" w:cs="Times New Roman"/>
          <w:sz w:val="24"/>
          <w:szCs w:val="24"/>
        </w:rPr>
        <w:t>niniejszym zarządzeniu przewodniczący komis</w:t>
      </w:r>
      <w:r w:rsidR="003D1607">
        <w:rPr>
          <w:rFonts w:ascii="Times New Roman" w:hAnsi="Times New Roman" w:cs="Times New Roman"/>
          <w:sz w:val="24"/>
          <w:szCs w:val="24"/>
        </w:rPr>
        <w:t xml:space="preserve">ji przedstawia członkom komisji </w:t>
      </w:r>
      <w:r w:rsidRPr="009A12E6">
        <w:rPr>
          <w:rFonts w:ascii="Times New Roman" w:hAnsi="Times New Roman" w:cs="Times New Roman"/>
          <w:sz w:val="24"/>
          <w:szCs w:val="24"/>
        </w:rPr>
        <w:t>w trakcie instruktażu.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9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Nadzór nad prawidłowością, kompletnością</w:t>
      </w:r>
      <w:r w:rsidR="003D1607">
        <w:rPr>
          <w:rFonts w:ascii="Times New Roman" w:hAnsi="Times New Roman" w:cs="Times New Roman"/>
          <w:sz w:val="24"/>
          <w:szCs w:val="24"/>
        </w:rPr>
        <w:t xml:space="preserve"> i terminowością inwentaryzacji </w:t>
      </w:r>
      <w:r w:rsidRPr="009A12E6">
        <w:rPr>
          <w:rFonts w:ascii="Times New Roman" w:hAnsi="Times New Roman" w:cs="Times New Roman"/>
          <w:sz w:val="24"/>
          <w:szCs w:val="24"/>
        </w:rPr>
        <w:t>powierza się Skarbnikowi Gminy.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Inwentaryzację należy przeprowadzi</w:t>
      </w:r>
      <w:r w:rsidR="00216108">
        <w:rPr>
          <w:rFonts w:ascii="Times New Roman" w:hAnsi="Times New Roman" w:cs="Times New Roman"/>
          <w:sz w:val="24"/>
          <w:szCs w:val="24"/>
        </w:rPr>
        <w:t>ć w/g stanu na dzień 31 grudnia 2024 r</w:t>
      </w:r>
      <w:r w:rsidRPr="009A12E6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F183E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Z</w:t>
      </w:r>
      <w:r w:rsidR="003830ED">
        <w:rPr>
          <w:rFonts w:ascii="Times New Roman" w:hAnsi="Times New Roman" w:cs="Times New Roman"/>
          <w:sz w:val="24"/>
          <w:szCs w:val="24"/>
        </w:rPr>
        <w:t xml:space="preserve">arządzenie </w:t>
      </w:r>
      <w:r w:rsidR="00797D7C">
        <w:rPr>
          <w:rFonts w:ascii="Times New Roman" w:hAnsi="Times New Roman" w:cs="Times New Roman"/>
          <w:sz w:val="24"/>
          <w:szCs w:val="24"/>
        </w:rPr>
        <w:t xml:space="preserve">obowiązuje od dnia </w:t>
      </w:r>
      <w:r w:rsidR="00216108">
        <w:rPr>
          <w:rFonts w:ascii="Times New Roman" w:hAnsi="Times New Roman" w:cs="Times New Roman"/>
          <w:sz w:val="24"/>
          <w:szCs w:val="24"/>
        </w:rPr>
        <w:t>31 grudnia 2024 r</w:t>
      </w:r>
      <w:r w:rsidRPr="009A12E6">
        <w:rPr>
          <w:rFonts w:ascii="Times New Roman" w:hAnsi="Times New Roman" w:cs="Times New Roman"/>
          <w:sz w:val="24"/>
          <w:szCs w:val="24"/>
        </w:rPr>
        <w:t>.</w:t>
      </w:r>
      <w:r w:rsidR="00E54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CDC" w:rsidRDefault="00751CDC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DC" w:rsidRDefault="00751CDC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DC" w:rsidRPr="009A12E6" w:rsidRDefault="00751CDC" w:rsidP="00751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Wójt</w:t>
      </w:r>
      <w:r>
        <w:rPr>
          <w:rFonts w:ascii="Times New Roman" w:hAnsi="Times New Roman" w:cs="Times New Roman"/>
          <w:sz w:val="24"/>
          <w:szCs w:val="24"/>
        </w:rPr>
        <w:br/>
        <w:t>/-/ mgr inż. Tomasz Klimczak</w:t>
      </w:r>
    </w:p>
    <w:sectPr w:rsidR="00751CDC" w:rsidRPr="009A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E6"/>
    <w:rsid w:val="00043C08"/>
    <w:rsid w:val="00046984"/>
    <w:rsid w:val="000F4125"/>
    <w:rsid w:val="0014458A"/>
    <w:rsid w:val="001554D7"/>
    <w:rsid w:val="00216108"/>
    <w:rsid w:val="00370339"/>
    <w:rsid w:val="003830ED"/>
    <w:rsid w:val="003D1607"/>
    <w:rsid w:val="00570830"/>
    <w:rsid w:val="005A173F"/>
    <w:rsid w:val="005B4F4F"/>
    <w:rsid w:val="00613E5D"/>
    <w:rsid w:val="006A120B"/>
    <w:rsid w:val="006A3178"/>
    <w:rsid w:val="006C1ABC"/>
    <w:rsid w:val="00711A81"/>
    <w:rsid w:val="00751CDC"/>
    <w:rsid w:val="00797D7C"/>
    <w:rsid w:val="007F183E"/>
    <w:rsid w:val="007F433E"/>
    <w:rsid w:val="008B1F04"/>
    <w:rsid w:val="009820D1"/>
    <w:rsid w:val="00995223"/>
    <w:rsid w:val="009A12E6"/>
    <w:rsid w:val="00BB086C"/>
    <w:rsid w:val="00C14459"/>
    <w:rsid w:val="00D3150B"/>
    <w:rsid w:val="00D56E4B"/>
    <w:rsid w:val="00E54EA9"/>
    <w:rsid w:val="00E86CC1"/>
    <w:rsid w:val="00EA4D01"/>
    <w:rsid w:val="00F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A9EA"/>
  <w15:chartTrackingRefBased/>
  <w15:docId w15:val="{9932FCE6-CDB7-4E7D-8ADC-3D751C0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2019-12-31T11:23:00Z</cp:lastPrinted>
  <dcterms:created xsi:type="dcterms:W3CDTF">2025-02-14T07:21:00Z</dcterms:created>
  <dcterms:modified xsi:type="dcterms:W3CDTF">2025-02-14T07:21:00Z</dcterms:modified>
</cp:coreProperties>
</file>