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0050.98.2024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25 listopada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1465 ze zm.)  art. 257, pkt  1 i 3 ustawy z dnia  27 sierpnia 2009r. o finansach publicznych  (tekst jednolity Dz. U. z 2024 roku, poz. 1530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61.847,75 zł i zmniejsza o kwotę 40.724,12 zł. Plan dochodów budżetu  Gminy ogółem wynosi  28.737.767,57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61.847,75 zł i zmniejsza o kwotę 40.724,12 zł. Dochody bieżące po zmianie wynoszą 18.035.514,07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10.702.253,50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do niniejszego zarządzenia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112.017,75 zł i zmniejsza o kwotę 90.894,12 zł. Plan wydatków budżetu  Gminy ogółem wynosi 30.612.242,28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112.017,75 zł i zmniejsza o kwotę 90.894,12 zł. Wydatki bieżące po zmianie wynoszą 18.821.966,34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11.790.275,94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2 do niniejszego zarządzenia pn. "Wydatki".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zwiększenie  planu dotacji i wydatków na zadania zlecone ustawami    o kwotę 30.285,00 zł oraz zmniejszenie o kwotę 35.927,12 zł. Plan po zmianie wynosi 3.450.803,19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niniejszego zarządzenia pn. " Dochody i wydatki związane z realizacją zadań z zakresu administracji rządowej i innych zadań zleconych odrębnymi ustawami w 2024 roku".</w:t>
      </w:r>
    </w:p>
    <w:p w:rsidR="00A77B3E" w:rsidRDefault="00000000">
      <w:pPr>
        <w:keepLines/>
        <w:spacing w:before="120" w:after="120"/>
        <w:ind w:firstLine="340"/>
      </w:pPr>
      <w:r>
        <w:t>4. Dochody i wydatki związane z realizacją zadań realizowanych na mocy porozumień z organami administracji rządowej stanowią załącznik nr 4 do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D7B8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B87" w:rsidRDefault="00CD7B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B8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0050.98.2024</w:t>
      </w:r>
      <w:r>
        <w:br/>
        <w:t>Wójta Gminy Pacyna</w:t>
      </w:r>
      <w:r>
        <w:br/>
        <w:t>z dnia 25.11.2024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45"/>
        <w:gridCol w:w="682"/>
        <w:gridCol w:w="2128"/>
        <w:gridCol w:w="355"/>
        <w:gridCol w:w="1773"/>
        <w:gridCol w:w="2113"/>
        <w:gridCol w:w="2128"/>
        <w:gridCol w:w="1372"/>
      </w:tblGrid>
      <w:tr w:rsidR="00CD7B87">
        <w:trPr>
          <w:gridAfter w:val="1"/>
          <w:wAfter w:w="1395" w:type="dxa"/>
          <w:trHeight w:val="67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CD7B87">
        <w:trPr>
          <w:gridAfter w:val="1"/>
          <w:wAfter w:w="1395" w:type="dxa"/>
          <w:trHeight w:val="225"/>
        </w:trPr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CD7B87">
        <w:trPr>
          <w:gridAfter w:val="1"/>
          <w:wAfter w:w="1395" w:type="dxa"/>
          <w:trHeight w:val="285"/>
        </w:trPr>
        <w:tc>
          <w:tcPr>
            <w:tcW w:w="1362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CD7B87">
        <w:trPr>
          <w:gridAfter w:val="1"/>
          <w:wAfter w:w="1395" w:type="dxa"/>
          <w:trHeight w:val="289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12 278,23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-3 089,12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9 189,11</w:t>
            </w:r>
          </w:p>
        </w:tc>
      </w:tr>
      <w:tr w:rsidR="00CD7B87">
        <w:trPr>
          <w:gridAfter w:val="1"/>
          <w:wAfter w:w="1395" w:type="dxa"/>
          <w:trHeight w:val="567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CD7B87">
        <w:trPr>
          <w:gridAfter w:val="1"/>
          <w:wAfter w:w="1395" w:type="dxa"/>
          <w:trHeight w:val="777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11 759,36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-3 089,12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8 670,24</w:t>
            </w:r>
          </w:p>
        </w:tc>
      </w:tr>
      <w:tr w:rsidR="00CD7B87">
        <w:trPr>
          <w:gridAfter w:val="1"/>
          <w:wAfter w:w="1395" w:type="dxa"/>
          <w:trHeight w:val="28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752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Obrona narodowa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-524,00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176,00</w:t>
            </w:r>
          </w:p>
        </w:tc>
      </w:tr>
      <w:tr w:rsidR="00CD7B87">
        <w:trPr>
          <w:gridAfter w:val="1"/>
          <w:wAfter w:w="1395" w:type="dxa"/>
          <w:trHeight w:val="567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CD7B87">
        <w:trPr>
          <w:gridAfter w:val="1"/>
          <w:wAfter w:w="1395" w:type="dxa"/>
          <w:trHeight w:val="777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-524,00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176,00</w:t>
            </w:r>
          </w:p>
        </w:tc>
      </w:tr>
      <w:tr w:rsidR="00CD7B87">
        <w:trPr>
          <w:gridAfter w:val="1"/>
          <w:wAfter w:w="1395" w:type="dxa"/>
          <w:trHeight w:val="28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8 028 939,96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6 562,75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8 035 502,71</w:t>
            </w:r>
          </w:p>
        </w:tc>
      </w:tr>
      <w:tr w:rsidR="00CD7B87">
        <w:trPr>
          <w:gridAfter w:val="1"/>
          <w:wAfter w:w="1395" w:type="dxa"/>
          <w:trHeight w:val="567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CD7B87">
        <w:trPr>
          <w:gridAfter w:val="1"/>
          <w:wAfter w:w="1395" w:type="dxa"/>
          <w:trHeight w:val="61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62 096,96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6 562,75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68 659,71</w:t>
            </w:r>
          </w:p>
        </w:tc>
      </w:tr>
      <w:tr w:rsidR="00CD7B87">
        <w:trPr>
          <w:gridAfter w:val="1"/>
          <w:wAfter w:w="1395" w:type="dxa"/>
          <w:trHeight w:val="28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372 989,13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397 989,13</w:t>
            </w:r>
          </w:p>
        </w:tc>
      </w:tr>
      <w:tr w:rsidR="00CD7B87">
        <w:trPr>
          <w:gridAfter w:val="1"/>
          <w:wAfter w:w="1395" w:type="dxa"/>
          <w:trHeight w:val="567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CD7B87">
        <w:trPr>
          <w:gridAfter w:val="1"/>
          <w:wAfter w:w="1395" w:type="dxa"/>
          <w:trHeight w:val="61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29 470,00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54 470,00</w:t>
            </w:r>
          </w:p>
        </w:tc>
      </w:tr>
      <w:tr w:rsidR="00CD7B87">
        <w:trPr>
          <w:gridAfter w:val="1"/>
          <w:wAfter w:w="1395" w:type="dxa"/>
          <w:trHeight w:val="28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lastRenderedPageBreak/>
              <w:t>852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760 720,00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-36 545,00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724 175,00</w:t>
            </w:r>
          </w:p>
        </w:tc>
      </w:tr>
      <w:tr w:rsidR="00CD7B87">
        <w:trPr>
          <w:gridAfter w:val="1"/>
          <w:wAfter w:w="1395" w:type="dxa"/>
          <w:trHeight w:val="567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CD7B87">
        <w:trPr>
          <w:gridAfter w:val="1"/>
          <w:wAfter w:w="1395" w:type="dxa"/>
          <w:trHeight w:val="777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290 021,00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-31 748,00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258 273,00</w:t>
            </w:r>
          </w:p>
        </w:tc>
      </w:tr>
      <w:tr w:rsidR="00CD7B87">
        <w:trPr>
          <w:gridAfter w:val="1"/>
          <w:wAfter w:w="1395" w:type="dxa"/>
          <w:trHeight w:val="61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438 499,00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-4 797,00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433 702,00</w:t>
            </w:r>
          </w:p>
        </w:tc>
      </w:tr>
      <w:tr w:rsidR="00CD7B87">
        <w:trPr>
          <w:gridAfter w:val="1"/>
          <w:wAfter w:w="1395" w:type="dxa"/>
          <w:trHeight w:val="28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1 812 349,46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-566,00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30 285,00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1 842 068,46</w:t>
            </w:r>
          </w:p>
        </w:tc>
      </w:tr>
      <w:tr w:rsidR="00CD7B87">
        <w:trPr>
          <w:gridAfter w:val="1"/>
          <w:wAfter w:w="1395" w:type="dxa"/>
          <w:trHeight w:val="567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</w:tr>
      <w:tr w:rsidR="00CD7B87">
        <w:trPr>
          <w:gridAfter w:val="1"/>
          <w:wAfter w:w="1395" w:type="dxa"/>
          <w:trHeight w:val="78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1 767 305,00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-566,00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30 285,00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1 797 024,00</w:t>
            </w:r>
          </w:p>
        </w:tc>
      </w:tr>
      <w:tr w:rsidR="00CD7B87">
        <w:trPr>
          <w:gridAfter w:val="1"/>
          <w:wAfter w:w="1395" w:type="dxa"/>
          <w:trHeight w:val="285"/>
        </w:trPr>
        <w:tc>
          <w:tcPr>
            <w:tcW w:w="430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18 014 390,44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-40 724,12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61 847,75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18 035 514,07</w:t>
            </w:r>
          </w:p>
        </w:tc>
      </w:tr>
      <w:tr w:rsidR="00CD7B87">
        <w:trPr>
          <w:gridAfter w:val="1"/>
          <w:wAfter w:w="1395" w:type="dxa"/>
          <w:trHeight w:val="567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254 334,81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254 334,81</w:t>
            </w:r>
          </w:p>
        </w:tc>
      </w:tr>
      <w:tr w:rsidR="00CD7B87">
        <w:trPr>
          <w:gridAfter w:val="1"/>
          <w:wAfter w:w="1395" w:type="dxa"/>
          <w:trHeight w:val="285"/>
        </w:trPr>
        <w:tc>
          <w:tcPr>
            <w:tcW w:w="1362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CD7B87">
        <w:trPr>
          <w:gridAfter w:val="1"/>
          <w:wAfter w:w="1395" w:type="dxa"/>
          <w:trHeight w:val="285"/>
        </w:trPr>
        <w:tc>
          <w:tcPr>
            <w:tcW w:w="430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10 702 253,50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10 702 253,50</w:t>
            </w:r>
          </w:p>
        </w:tc>
      </w:tr>
      <w:tr w:rsidR="00CD7B87">
        <w:trPr>
          <w:gridAfter w:val="1"/>
          <w:wAfter w:w="1395" w:type="dxa"/>
          <w:trHeight w:val="567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1 752 599,06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1 752 599,06</w:t>
            </w:r>
          </w:p>
        </w:tc>
      </w:tr>
      <w:tr w:rsidR="00CD7B87">
        <w:trPr>
          <w:gridAfter w:val="1"/>
          <w:wAfter w:w="1395" w:type="dxa"/>
          <w:trHeight w:val="285"/>
        </w:trPr>
        <w:tc>
          <w:tcPr>
            <w:tcW w:w="499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28 716 643,94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-40 724,12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61 847,75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28 737 767,57</w:t>
            </w:r>
          </w:p>
        </w:tc>
      </w:tr>
      <w:tr w:rsidR="00CD7B87">
        <w:trPr>
          <w:gridAfter w:val="1"/>
          <w:wAfter w:w="1395" w:type="dxa"/>
          <w:trHeight w:val="627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2 006 933,87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2 006 933,87</w:t>
            </w:r>
          </w:p>
        </w:tc>
      </w:tr>
      <w:tr w:rsidR="00CD7B87">
        <w:tc>
          <w:tcPr>
            <w:tcW w:w="75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t>Wójt Gminy</w:t>
            </w:r>
          </w:p>
          <w:p w:rsidR="00CD7B87" w:rsidRDefault="00CD7B87"/>
          <w:p w:rsidR="00CD7B87" w:rsidRDefault="00CD7B87">
            <w:pPr>
              <w:jc w:val="center"/>
            </w:pPr>
          </w:p>
          <w:p w:rsidR="00CD7B87" w:rsidRDefault="00000000">
            <w:pPr>
              <w:jc w:val="center"/>
            </w:pPr>
            <w:r>
              <w:rPr>
                <w:b/>
              </w:rPr>
              <w:t>mgr inż. Tomasz  Klimczak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0050.98.2024</w:t>
      </w:r>
      <w:r>
        <w:br/>
        <w:t>Wójta Gminy Pacyna</w:t>
      </w:r>
      <w:r>
        <w:br/>
        <w:t>z dnia 25.11.2024 r.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 xml:space="preserve">WYDATKI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515"/>
        <w:gridCol w:w="1379"/>
        <w:gridCol w:w="788"/>
        <w:gridCol w:w="940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CD7B8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D7B8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5 683 244,71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5 598 485,35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5 598 485,35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5 680 155,59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81 670,24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81 670,24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81 670,24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5 598 485,35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5 598 485,35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3 783 065,41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3 727 431,36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3 431 655,96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2 779 367,00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652 288,96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203 060,00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3 123,75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3 123,75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3 783 089,16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3 727 455,11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3 428 579,71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2 779 367,00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649 212,71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203 660,00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3 425 478,11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3 410 408,40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3 324 993,00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607 993,00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3 422 978,11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3 407 908,40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3 321 893,00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604 893,00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109 391,30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68 826,96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8 066,96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8 066,96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50 760,00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2 523,75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2 523,75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111 915,05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71 350,71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8 090,71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50 760,00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7 073 365,24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6 660 947,24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6 325 997,13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4 701 275,04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1 624 722,09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32 339,00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7 104 904,24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6 692 486,24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6 357 536,13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4 702 075,04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1 655 461,09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538 200,00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20 488,00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142 012,00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32 339,00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202 839,00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202 839,00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194 839,00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173 551,00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-5 270,00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-5 270,00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-5 270,00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-5 270,00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37 969,94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-5 270,00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-5 270,00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-5 270,00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-5 270,00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35 969,94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1 534 012,00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1 534 012,00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889 867,95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465 959,23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423 908,72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644 144,05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-36 545,00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-36 545,00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-35 820,00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1 497 467,00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1 497 467,00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889 142,95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465 259,23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423 883,72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608 324,05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34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17 371,00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17 371,00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-4 772,00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41 228,00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174 470,00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-31 748,00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-31 748,00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-31 048,00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142 722,00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138 952,00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3 336 025,26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1 920 836,46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339 324,20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249 034,20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1 566 802,00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3 365 744,26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1 950 555,46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342 830,20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253 034,20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89 796,00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1 593 015,00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1 762 002,00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1 762 002,00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1 566 802,00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1 792 215,00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1 792 215,00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1 593 015,00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1 809 196,79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1 658 965,42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1 474 366,42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1 398 366,42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1 809 196,79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1 658 965,42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1 474 366,42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1 393 066,42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833 347,64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607 116,27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833 347,64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601 816,27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30 591 118,65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18 800 842,71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15 219 628,89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8 459 923,48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6 759 705,41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325 013,00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2 845 926,05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-90 894,12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-90 894,12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-55 074,12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-5 970,00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-49 104,12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-35 820,00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112 017,75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112 017,75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82 704,75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72 604,75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26 813,00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30 612 242,28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18 821 966,34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15 247 259,52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8 464 053,48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6 783 206,04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327 513,00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2 836 919,05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CD7B8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B87" w:rsidRDefault="00CD7B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B8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0050.98.2024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25.11.2024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533"/>
        <w:gridCol w:w="2163"/>
        <w:gridCol w:w="752"/>
        <w:gridCol w:w="2054"/>
        <w:gridCol w:w="2054"/>
        <w:gridCol w:w="1771"/>
        <w:gridCol w:w="1944"/>
        <w:gridCol w:w="1505"/>
        <w:gridCol w:w="1615"/>
      </w:tblGrid>
      <w:tr w:rsidR="00CD7B87">
        <w:trPr>
          <w:trHeight w:val="274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2024 r.</w:t>
            </w:r>
          </w:p>
        </w:tc>
      </w:tr>
      <w:tr w:rsidR="00CD7B87">
        <w:trPr>
          <w:trHeight w:val="27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D7B87">
        <w:trPr>
          <w:trHeight w:val="214"/>
        </w:trPr>
        <w:tc>
          <w:tcPr>
            <w:tcW w:w="141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9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29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D7B87">
        <w:trPr>
          <w:trHeight w:val="600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CD7B87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-3 089,12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75109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75113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Parlamentu Europejskiego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-524,00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290 021,00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290 021,00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290 021,00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-31 748,00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-31 748,00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-31 748,00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-31 748,00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258 273,00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258 273,00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258 273,00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258 273,00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153 470,00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-31 748,00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-31 748,00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-31 748,00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-31 748,00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121 722,00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121 722,00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121 722,00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1 767 305,00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1 767 305,00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1 767 305,00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1 767 305,00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30 285,00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30 285,00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30 285,00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1 797 024,00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1 797 024,00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1 797 024,00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1 797 024,00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1 750 502,00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1 750 502,00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1 750 502,00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1 750 502,00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30 213,00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30 213,00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30 213,00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1 780 715,00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1 780 715,00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1 780 715,00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1 780 715,00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16 566,00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297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3 456 445,31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3 456 445,31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3 456 445,31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3 456 445,31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29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-35 927,12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-35 927,12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-35 927,12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-35 927,12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29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30 285,00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30 285,00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30 285,00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30 285,00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CD7B87">
        <w:trPr>
          <w:trHeight w:val="165"/>
        </w:trPr>
        <w:tc>
          <w:tcPr>
            <w:tcW w:w="29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3 450 803,19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3 450 803,19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3 450 803,19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3 450 803,19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CD7B8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B87" w:rsidRDefault="00CD7B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B8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0050.98.2024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25.11.2024 r.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Dochody i wydatki związane z realizacją zadań realizowanych na mocy porozumień z organami administracji rządowej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859"/>
        <w:gridCol w:w="977"/>
        <w:gridCol w:w="1979"/>
        <w:gridCol w:w="1610"/>
        <w:gridCol w:w="1890"/>
        <w:gridCol w:w="1861"/>
        <w:gridCol w:w="1993"/>
        <w:gridCol w:w="2981"/>
      </w:tblGrid>
      <w:tr w:rsidR="00CD7B87">
        <w:trPr>
          <w:trHeight w:val="4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Dział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Rozdział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Nazwa zadania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Plan dotacji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Plan wydatków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Zakres porozumienia lub umowy</w:t>
            </w:r>
          </w:p>
        </w:tc>
      </w:tr>
      <w:tr w:rsidR="00CD7B87">
        <w:trPr>
          <w:trHeight w:val="276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CD7B87">
        <w:trPr>
          <w:trHeight w:val="705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80195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"Podróże z klasą"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Zadanie "Podróże z klasą" polega na przeprowadzeniu wycieczki szkolnej związanej z priorytetowymi obszarami edukacyjnymi wskazanymi przez Ministra Edukacji dla uczniów Szkoły Podstawowej w Pacynie</w:t>
            </w:r>
          </w:p>
        </w:tc>
      </w:tr>
      <w:tr w:rsidR="00CD7B87">
        <w:trPr>
          <w:trHeight w:val="705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80195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"Aktywna Szkoła"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Zadanie Aktywna Szkoła" polega na zakupie sprzętu sportowego dla Szkoły Podstawowej w pacynie celem wsparcia aktywności fizycznej wśród dzieci i młodzieży.</w:t>
            </w:r>
          </w:p>
        </w:tc>
      </w:tr>
      <w:tr w:rsidR="00CD7B87">
        <w:trPr>
          <w:trHeight w:val="276"/>
        </w:trPr>
        <w:tc>
          <w:tcPr>
            <w:tcW w:w="451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54470,00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54470,00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54470,00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CD7B8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B87" w:rsidRDefault="00CD7B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B8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CD7B87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CD7B87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0050.98.2024 Wójta Gminy Pacyna z dnia 25.11.2024r.</w:t>
      </w:r>
    </w:p>
    <w:p w:rsidR="00CD7B87" w:rsidRDefault="00CD7B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CD7B87" w:rsidRDefault="00CD7B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61.847,75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40.724,12 zł.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28.737.767,57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CD7B87" w:rsidRDefault="00CD7B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CD7B87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600 - Transport i łączność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3.089,12 zł tytułem dotacji celowej zgodnie z decyzją Wojewody Mazowieckiego Nr 394/2024 z dnia 15 listopada 2024 roku w związku z nadwyżką środków finansowych przeznaczonych na dofinansowanie zadania zleconego z zakresu administracji rządowej związanego z organizacją bezpłatnego transportu wyborców w dniu wyborów do Parlamentu Europejskiego.</w:t>
      </w:r>
    </w:p>
    <w:p w:rsidR="00CD7B87" w:rsidRDefault="00CD7B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CD7B87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752 - Obrona narodowa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524,00 zł tytułem dotacji celowej zgodnie z decyzją Wojewody Mazowieckiego Nr 350/2024 z dnia 3 listopada 2024 roku w związku z nadwyżką środków finansowych przeznaczonych na sfinansowanie zadań zleconych z zakresu administracji rządowej związanych z przygotowaniem kwalifikacji wojskowej w 2024 roku na terenie gminy.</w:t>
      </w:r>
    </w:p>
    <w:p w:rsidR="00CD7B87" w:rsidRDefault="00CD7B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CD7B87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758 - Różne rozliczenia</w:t>
      </w: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6.562,75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tytułem wsparcia jednostek samorządu terytorialnego w realizacji dodatkowych zadań oświatowych związanych z dziećmi i uczniami będącymi obywatelami Ukrainy, o których mowa w art. 50 ust. 6 ustawy z dnia 12 marca 2022 roku o pomocy obywatelom Ukrainy w związku z konfliktem zbrojnym na terytorium tego państwa</w:t>
      </w:r>
      <w:r>
        <w:rPr>
          <w:color w:val="000000"/>
          <w:sz w:val="24"/>
          <w:szCs w:val="20"/>
          <w:shd w:val="clear" w:color="auto" w:fill="FFFFFF"/>
        </w:rPr>
        <w:t xml:space="preserve"> w kwocie 6.539,00 zł oraz nadaniem numeru PESEL obywatelom Ukrainy w kwocie 23,75 zł.</w:t>
      </w:r>
    </w:p>
    <w:p w:rsidR="00CD7B87" w:rsidRDefault="00CD7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801 - Oświata i wychowanie</w:t>
      </w: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25.000,00 zł tytułem dofinansowania zadania publicznego ze środków budżetu państwa w ramach Programu Aktywna Szkoła - sprzęt sportowy dla szkół, zgodnie z zawartą umową nr 2024.2156/3935/</w:t>
      </w:r>
      <w:proofErr w:type="spellStart"/>
      <w:r>
        <w:rPr>
          <w:color w:val="000000"/>
          <w:sz w:val="24"/>
          <w:szCs w:val="20"/>
          <w:shd w:val="clear" w:color="auto" w:fill="FFFFFF"/>
        </w:rPr>
        <w:t>UDot</w:t>
      </w:r>
      <w:proofErr w:type="spellEnd"/>
      <w:r>
        <w:rPr>
          <w:color w:val="000000"/>
          <w:sz w:val="24"/>
          <w:szCs w:val="20"/>
          <w:shd w:val="clear" w:color="auto" w:fill="FFFFFF"/>
        </w:rPr>
        <w:t>/DS/30/KZ między Ministrem Sportu i Turystyki, a Gminą Pacyna.</w:t>
      </w:r>
    </w:p>
    <w:p w:rsidR="00CD7B87" w:rsidRDefault="00CD7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Dział 852 - Pomoc społeczna</w:t>
      </w: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plan dochodów bieżących o kwotę </w:t>
      </w:r>
      <w:r>
        <w:rPr>
          <w:color w:val="000000"/>
          <w:sz w:val="24"/>
          <w:szCs w:val="20"/>
          <w:shd w:val="clear" w:color="auto" w:fill="FFFFFF"/>
        </w:rPr>
        <w:t>36.545,00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 </w:t>
      </w:r>
      <w:r>
        <w:rPr>
          <w:color w:val="000000"/>
          <w:sz w:val="24"/>
          <w:szCs w:val="20"/>
          <w:shd w:val="clear" w:color="auto" w:fill="FFFFFF"/>
        </w:rPr>
        <w:t>tytułem dotacji celowej w tym:</w:t>
      </w: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zgodnie z decyzją Wojewody Mazowieckiego Nr 414/2024 z dnia 24 listopada 2024 roku o kwotę 25,00 zł w związku ze zmniejszeniem środków na opłacenie składek na ubezpieczenie zdrowotne;</w:t>
      </w: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zgodnie z decyzją Wojewody Mazowieckiego Nr 407/2024 z dnia 22 listopada 2024 roku o kwotę 4.772,00 zł w związku ze zmniejszeniem środków na wypłaty zasiłków okresowych ;</w:t>
      </w: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zgodnie z decyzją Wojewody Mazowieckiego Nr 383/2024 z dnia 14 listopada 2024 roku o kwotę 31.748,00 zł w związku ze zmniejszeniem środków na wypłat bonu energetycznego oraz kosztów obsługi tego zadania;</w:t>
      </w:r>
    </w:p>
    <w:p w:rsidR="00CD7B87" w:rsidRDefault="00CD7B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CD7B87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 kwotę </w:t>
      </w:r>
      <w:r>
        <w:rPr>
          <w:color w:val="000000"/>
          <w:sz w:val="24"/>
          <w:szCs w:val="20"/>
          <w:shd w:val="clear" w:color="auto" w:fill="FFFFFF"/>
        </w:rPr>
        <w:t>30.285,00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 </w:t>
      </w:r>
      <w:r>
        <w:rPr>
          <w:color w:val="000000"/>
          <w:sz w:val="24"/>
          <w:szCs w:val="20"/>
          <w:shd w:val="clear" w:color="auto" w:fill="FFFFFF"/>
        </w:rPr>
        <w:t>tytułem dotacji celowej w tym: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zgodnie z decyzją Wojewody Mazowieckiego Nr 385/2024 z dnia 14 listopada 2024 roku o kwotę 30.213,00 zł z przeznaczeniem na realizację świadczeń rodzinnych, świadczenia z funduszu alimentacyjnego, oraz realizację zasiłku dla opiekuna;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zgodnie z decyzją Wojewody Mazowieckiego Nr 400/2024 z dnia 15 listopada 2024 roku o kwotę 72,00 zł z przeznaczeniem na realizację zadań wynikających z ustawy o Karcie Dużej Rodziny;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566,00 zł zgodnie z decyzją Wojewody Mazowieckiego Nr 386/2024 z dnia 15 listopada 2024 roku w związku ze zmniejszeniem środków na opłacenie składek na ubezpieczenie zdrowotne za osoby pobierające niektóre świadczenia rodzinne oraz zasiłek dla opiekuna.</w:t>
      </w:r>
    </w:p>
    <w:p w:rsidR="00CD7B87" w:rsidRDefault="00CD7B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 112.017,75 zł.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90.894,12 zł.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30.612.242,28 zł.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CD7B87" w:rsidRDefault="00CD7B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CD7B87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600 - transport i łączność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60004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plan wydatków bieżących o kwotę 3.089,12 zł w związku z nadwyżką środków finansowych przeznaczonych na  organizacje bezpłatnego transportu wyborców w dniu wyborów do Parlamentu Europejskiego na terenie gminy Pacyna. </w:t>
      </w:r>
    </w:p>
    <w:p w:rsidR="00CD7B87" w:rsidRDefault="00CD7B8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</w:p>
    <w:p w:rsidR="00CD7B87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3.123,75 zł oraz zmniejszono o kwotę 3.100,00 zł w tym: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600,00 zł z przeznaczeniem na świadczenia rzeczowe na rzecz pracowników.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3.100,00 zł w związku z nadwyżką środków.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75095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2.523,75 zł w tym: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plan wydatków statutowych zwiększono o kwotę 23,75 zł z przeznaczeniem na pokrycie kosztów związanych z nadaniem numeru PESEL obywatelom Ukrainy;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plan dotacji na zadania bieżące zwiększono o kwotę 2.500,00 zł z przeznaczeniem na doszacowanie planu wydatków na opłacenie składki członkowskiej do Związku Gminy Regionu Płockiego.</w:t>
      </w:r>
    </w:p>
    <w:p w:rsidR="00CD7B87" w:rsidRDefault="00CD7B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CD7B87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752 - Obrona narodowa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75224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524,00 zł w związku z nadwyżką środków związanych z kwalifikacją wojskową na terenie Gminy Pacyna.</w:t>
      </w:r>
    </w:p>
    <w:p w:rsidR="00CD7B87" w:rsidRDefault="00CD7B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CD7B87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32.339,00 zł i zmniejszono o kwotę 800,00 zł w tym: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80113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800,00 zł w związku z nadwyżką środków na usługi remontowe.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 o kwotę  32.339,00 zł w tym:</w:t>
      </w: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plan wydatków statutowych o kwotę 31.539,00 zł z tego:</w:t>
      </w: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o kwotę 25.000,00 z przeznaczeniem na zakup sprzętu sportowego dla Szkoły Podstawowej w Pacynie celem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 wsparci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aktywności fizycznej</w:t>
      </w:r>
      <w:r>
        <w:rPr>
          <w:color w:val="000000"/>
          <w:szCs w:val="20"/>
          <w:shd w:val="clear" w:color="auto" w:fill="FFFFFF"/>
        </w:rPr>
        <w:t xml:space="preserve"> wśród dzieci 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 dzieci i młodzieży.</w:t>
      </w: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* o kwotę 6.539,00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tytułem wsparcia jednostek samorządu terytorialnego w realizacji dodatkowych zadań oświatowych związanych z dziećmi i uczniami będącymi obywatelami Ukrainy, o których mowa w art. 50 ust. 6 ustawy z dnia 12 marca 2022 roku o pomocy obywatelom Ukrainy w związku z konfliktem zbrojnym na terytorium tego państwa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- plan wydatków na wynagrodzenia bezosobowe o kwotę 800,00 zł z przeznaczeniem na wynagrodzenie za przeprowadzenie awansu zawodowego nauczyciela Szkoły Podstawowej w Pacynie.</w:t>
      </w:r>
    </w:p>
    <w:p w:rsidR="00CD7B87" w:rsidRDefault="00CD7B8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CD7B87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851 - Ochrona zdrowia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85154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5.270,00 zł z przeznaczeniem na zakup usług związanych z programem przeciwdziałania alkoholizmowi na terenie Gminy Pacyna.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wynagrodzenia bezosobowe o kwotę 5.270,00 zł.</w:t>
      </w:r>
    </w:p>
    <w:p w:rsidR="00CD7B87" w:rsidRDefault="00CD7B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CD7B87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36.545,00 zł w tym: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85213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25,00 zł w  związku ze zmniejszeniem dotacji celowej na opłacenie składek na ubezpieczenie zdrowotne.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85214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świadczenia na rzecz osób fizycznych o kwotę 4.772,00 zł w związku ze zmniejszeniem dotacji celowej na wypłaty zasiłków okresowych.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85215</w:t>
      </w: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31.748,00 zł w związku ze zmniejszeniem dotacji celowej na  sfinansowanie wypłat bonu energetycznego oraz kosztów obsługi tego zadania zrealizowanego przez gminy w wysokości 3% łącznej kwoty dotacji wypłaconych w gminie w tym:</w:t>
      </w: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31.048,00 zł;</w:t>
      </w: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700,00 zł.</w:t>
      </w:r>
    </w:p>
    <w:p w:rsidR="00CD7B87" w:rsidRDefault="00CD7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</w:p>
    <w:p w:rsidR="00CD7B8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 Dział 855 - Rodzina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30.285,00 zł oraz zmniejszono o kwotę 566,00 zł w tym: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30.213,00 zł z przeznaczeniem na realizację świadczeń rodzinnych, realizację świadczenia z funduszu alimentacyjnego, oraz  realizację zasiłku dla opiekuna w tym: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26.213,00 zł;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4.000,00 zł;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Środki pochodzą z dotacji.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85503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72,00 zł z przeznaczeniem na realizację zadań w ramach Karty Dużej Rodziny. Środki pochodzą z dotacji.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85513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566,00 zł w związku ze zmniejszeniem dotacji na opłacenie składki na ubezpieczenie zdrowotne za osoby pobierające niektóre świadczenia rodzinne oraz zasiłek dla opiekuna, środki pochodzą z dotacji.</w:t>
      </w:r>
    </w:p>
    <w:p w:rsidR="00CD7B87" w:rsidRDefault="00CD7B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CD7B87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90002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41.000,00 zł w tym: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plan wydatków statutowych o kwotę  35.700,00 zł z przeznaczeniem na zakup usług związanych odbiorem opadów od mieszkańców gminy;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plan wydatków na wynagrodzenia i składki od nich naliczone o kwotę 5.300,00 zł z przeznaczeniem na doszacowanie planu wydatków na wynagrodzenie pracownika obsługującego gospodarkę odpadami komunalnymi;</w:t>
      </w:r>
    </w:p>
    <w:p w:rsidR="00CD7B87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41.000,00 zł w związku z nadwyżką środków na zakup materiałów.</w:t>
      </w:r>
    </w:p>
    <w:p w:rsidR="00CD7B87" w:rsidRDefault="00CD7B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CD7B87" w:rsidRDefault="00CD7B8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CD7B87">
        <w:tc>
          <w:tcPr>
            <w:tcW w:w="2500" w:type="pct"/>
            <w:tcBorders>
              <w:right w:val="nil"/>
            </w:tcBorders>
          </w:tcPr>
          <w:p w:rsidR="00CD7B87" w:rsidRDefault="00CD7B87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CD7B87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</w:p>
          <w:p w:rsidR="00CD7B87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</w:t>
            </w:r>
          </w:p>
          <w:p w:rsidR="00CD7B87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fldChar w:fldCharType="begin"/>
            </w:r>
            <w:r>
              <w:rPr>
                <w:b/>
                <w:sz w:val="24"/>
                <w:szCs w:val="20"/>
              </w:rPr>
              <w:instrText>SIGNATURE_0_1_FIRSTNAME</w:instrText>
            </w:r>
            <w:r>
              <w:rPr>
                <w:b/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mgr inż. Tomasz  </w:t>
            </w:r>
            <w:r>
              <w:rPr>
                <w:b/>
                <w:sz w:val="24"/>
                <w:szCs w:val="20"/>
              </w:rPr>
              <w:fldChar w:fldCharType="end"/>
            </w:r>
            <w:r>
              <w:rPr>
                <w:b/>
                <w:sz w:val="24"/>
                <w:szCs w:val="20"/>
              </w:rPr>
              <w:fldChar w:fldCharType="begin"/>
            </w:r>
            <w:r>
              <w:rPr>
                <w:b/>
                <w:sz w:val="24"/>
                <w:szCs w:val="20"/>
              </w:rPr>
              <w:instrText>SIGNATURE_0_1_LASTNAME</w:instrText>
            </w:r>
            <w:r>
              <w:rPr>
                <w:b/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Klimczak</w:t>
            </w:r>
            <w:r>
              <w:rPr>
                <w:b/>
                <w:sz w:val="24"/>
                <w:szCs w:val="20"/>
              </w:rPr>
              <w:fldChar w:fldCharType="end"/>
            </w:r>
          </w:p>
        </w:tc>
      </w:tr>
    </w:tbl>
    <w:p w:rsidR="00CD7B87" w:rsidRDefault="00CD7B87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CD7B87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3A2B" w:rsidRDefault="00D63A2B">
      <w:r>
        <w:separator/>
      </w:r>
    </w:p>
  </w:endnote>
  <w:endnote w:type="continuationSeparator" w:id="0">
    <w:p w:rsidR="00D63A2B" w:rsidRDefault="00D6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D7B8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D7B8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39A53CE0-CF19-426D-B5E0-FD5D08ACE229.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D7B8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659F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D7B87" w:rsidRDefault="00CD7B8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CD7B8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D7B8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39A53CE0-CF19-426D-B5E0-FD5D08ACE229.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D7B8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659F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D7B87" w:rsidRDefault="00CD7B8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CD7B8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D7B8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39A53CE0-CF19-426D-B5E0-FD5D08ACE229.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D7B8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659F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D7B87" w:rsidRDefault="00CD7B87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CD7B8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D7B8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39A53CE0-CF19-426D-B5E0-FD5D08ACE229.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D7B8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659F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D7B87" w:rsidRDefault="00CD7B87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CD7B8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D7B8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39A53CE0-CF19-426D-B5E0-FD5D08ACE229.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D7B8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659F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D7B87" w:rsidRDefault="00CD7B87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D7B8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D7B8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39A53CE0-CF19-426D-B5E0-FD5D08ACE229.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D7B8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659F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D7B87" w:rsidRDefault="00CD7B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3A2B" w:rsidRDefault="00D63A2B">
      <w:r>
        <w:separator/>
      </w:r>
    </w:p>
  </w:footnote>
  <w:footnote w:type="continuationSeparator" w:id="0">
    <w:p w:rsidR="00D63A2B" w:rsidRDefault="00D63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659F9"/>
    <w:rsid w:val="00A77B3E"/>
    <w:rsid w:val="00CA2A55"/>
    <w:rsid w:val="00CD7B87"/>
    <w:rsid w:val="00D63A2B"/>
    <w:rsid w:val="00E176B7"/>
    <w:rsid w:val="00E208A5"/>
    <w:rsid w:val="00F16C7F"/>
    <w:rsid w:val="00F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009EA4-066B-4B0A-AF65-16FB19F4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5040</Words>
  <Characters>30240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35210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0050.98.2024 z dnia 25 listopada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2025-02-13T13:25:00Z</dcterms:created>
  <dcterms:modified xsi:type="dcterms:W3CDTF">2025-02-13T13:25:00Z</dcterms:modified>
  <cp:category>Akt prawny</cp:category>
</cp:coreProperties>
</file>