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279D" w14:textId="036037FD" w:rsidR="00042D3C" w:rsidRPr="00BE6409" w:rsidRDefault="00042D3C" w:rsidP="00042D3C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="007D2C2E">
        <w:rPr>
          <w:rFonts w:ascii="Times New Roman" w:hAnsi="Times New Roman"/>
          <w:b/>
          <w:sz w:val="24"/>
          <w:szCs w:val="24"/>
        </w:rPr>
        <w:t xml:space="preserve"> -</w:t>
      </w:r>
      <w:r w:rsidRPr="00BE6409">
        <w:rPr>
          <w:rFonts w:ascii="Times New Roman" w:hAnsi="Times New Roman"/>
          <w:b/>
          <w:sz w:val="24"/>
          <w:szCs w:val="24"/>
        </w:rPr>
        <w:t xml:space="preserve"> </w:t>
      </w:r>
      <w:r w:rsidR="007D2C2E">
        <w:rPr>
          <w:rFonts w:ascii="Times New Roman" w:hAnsi="Times New Roman"/>
          <w:b/>
          <w:sz w:val="24"/>
          <w:szCs w:val="24"/>
        </w:rPr>
        <w:t>p</w:t>
      </w:r>
      <w:r w:rsidRPr="00BE6409">
        <w:rPr>
          <w:rFonts w:ascii="Times New Roman" w:hAnsi="Times New Roman"/>
          <w:b/>
          <w:sz w:val="24"/>
          <w:szCs w:val="24"/>
        </w:rPr>
        <w:t>rojekt umowy</w:t>
      </w:r>
    </w:p>
    <w:p w14:paraId="32569252" w14:textId="77777777" w:rsidR="00042D3C" w:rsidRPr="00BE6409" w:rsidRDefault="00042D3C" w:rsidP="00042D3C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3E3816E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08D45259" w14:textId="4FAD402B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</w:t>
      </w:r>
      <w:r w:rsidR="00406691">
        <w:rPr>
          <w:rFonts w:ascii="Times New Roman" w:hAnsi="Times New Roman"/>
          <w:sz w:val="24"/>
          <w:szCs w:val="24"/>
        </w:rPr>
        <w:t xml:space="preserve"> Gminy Pacyna </w:t>
      </w:r>
      <w:r w:rsidRPr="00BE6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Tomasza Klimczaka</w:t>
      </w:r>
      <w:r w:rsidRPr="00BE6409">
        <w:rPr>
          <w:rFonts w:ascii="Times New Roman" w:hAnsi="Times New Roman"/>
          <w:sz w:val="24"/>
          <w:szCs w:val="24"/>
        </w:rPr>
        <w:t xml:space="preserve">, przy kontrasygnacie Skarbnika Gminy </w:t>
      </w:r>
      <w:r w:rsidR="00406691">
        <w:rPr>
          <w:rFonts w:ascii="Times New Roman" w:hAnsi="Times New Roman"/>
          <w:sz w:val="24"/>
          <w:szCs w:val="24"/>
        </w:rPr>
        <w:t xml:space="preserve"> Justyny Pawlak </w:t>
      </w:r>
      <w:r w:rsidRPr="00BE6409">
        <w:rPr>
          <w:rFonts w:ascii="Times New Roman" w:hAnsi="Times New Roman"/>
          <w:sz w:val="24"/>
          <w:szCs w:val="24"/>
        </w:rPr>
        <w:t>- zwaną dalej „Zamawiającym”</w:t>
      </w:r>
    </w:p>
    <w:p w14:paraId="5467E86A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314BFA4F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ACE6D55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C453E67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3777DE2B" w14:textId="4BD4BC69" w:rsidR="00042D3C" w:rsidRPr="00BE6409" w:rsidRDefault="00042D3C" w:rsidP="00042D3C">
      <w:pPr>
        <w:jc w:val="both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Zamawiający zleca, a Wykonawca zobowiązuje się do </w:t>
      </w:r>
      <w:r w:rsidRPr="00383EC4">
        <w:rPr>
          <w:rFonts w:ascii="Times New Roman" w:eastAsia="Cambria" w:hAnsi="Times New Roman"/>
          <w:sz w:val="24"/>
          <w:szCs w:val="24"/>
        </w:rPr>
        <w:t>pełnienie funkcji  Inspektora Nadzoru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>budowlanego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 xml:space="preserve">w ramach zadania inwestycyjnego pn. </w:t>
      </w:r>
      <w:r>
        <w:rPr>
          <w:rFonts w:ascii="Times New Roman" w:eastAsia="Cambria" w:hAnsi="Times New Roman"/>
          <w:b/>
          <w:bCs/>
          <w:sz w:val="24"/>
          <w:szCs w:val="24"/>
        </w:rPr>
        <w:t>„Modernizacja świetlicy Wiejskiej w Wioli Pacyńskiej”</w:t>
      </w:r>
    </w:p>
    <w:p w14:paraId="0C92EF11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7BEA11AD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Wynagrodzenie Wykonawcy obliczone jest na podstawie oferty i wynosi:</w:t>
      </w:r>
    </w:p>
    <w:p w14:paraId="5DB50405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04681C7F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919DE19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606A3421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/>
          <w:sz w:val="24"/>
          <w:szCs w:val="24"/>
        </w:rPr>
        <w:t>r</w:t>
      </w:r>
      <w:r w:rsidRPr="00383EC4">
        <w:rPr>
          <w:rFonts w:ascii="Times New Roman" w:hAnsi="Times New Roman"/>
          <w:sz w:val="24"/>
          <w:szCs w:val="24"/>
        </w:rPr>
        <w:t>eprezentowanie</w:t>
      </w:r>
      <w:r>
        <w:rPr>
          <w:rFonts w:ascii="Times New Roman" w:hAnsi="Times New Roman"/>
          <w:sz w:val="24"/>
          <w:szCs w:val="24"/>
        </w:rPr>
        <w:t>m</w:t>
      </w:r>
      <w:r w:rsidRPr="00383E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83EC4">
        <w:rPr>
          <w:rFonts w:ascii="Times New Roman" w:hAnsi="Times New Roman"/>
          <w:sz w:val="24"/>
          <w:szCs w:val="24"/>
        </w:rPr>
        <w:t>nwestora na budowie</w:t>
      </w:r>
      <w:r>
        <w:rPr>
          <w:rFonts w:ascii="Times New Roman" w:hAnsi="Times New Roman"/>
          <w:sz w:val="24"/>
          <w:szCs w:val="24"/>
        </w:rPr>
        <w:t>,</w:t>
      </w:r>
      <w:r w:rsidRPr="00383EC4">
        <w:rPr>
          <w:rFonts w:ascii="Times New Roman" w:hAnsi="Times New Roman"/>
          <w:sz w:val="24"/>
          <w:szCs w:val="24"/>
        </w:rPr>
        <w:t xml:space="preserve"> sprawowanie kontroli zgodności jej realizacji</w:t>
      </w:r>
      <w:r>
        <w:rPr>
          <w:rFonts w:ascii="Times New Roman" w:hAnsi="Times New Roman"/>
          <w:sz w:val="24"/>
          <w:szCs w:val="24"/>
        </w:rPr>
        <w:t xml:space="preserve"> w/w inwestycji</w:t>
      </w:r>
      <w:r w:rsidRPr="00383EC4">
        <w:rPr>
          <w:rFonts w:ascii="Times New Roman" w:hAnsi="Times New Roman"/>
          <w:sz w:val="24"/>
          <w:szCs w:val="24"/>
        </w:rPr>
        <w:t xml:space="preserve"> z projekt</w:t>
      </w:r>
      <w:r>
        <w:rPr>
          <w:rFonts w:ascii="Times New Roman" w:hAnsi="Times New Roman"/>
          <w:sz w:val="24"/>
          <w:szCs w:val="24"/>
        </w:rPr>
        <w:t>em, s</w:t>
      </w:r>
      <w:r w:rsidRPr="00383EC4">
        <w:rPr>
          <w:rFonts w:ascii="Times New Roman" w:hAnsi="Times New Roman"/>
          <w:sz w:val="24"/>
          <w:szCs w:val="24"/>
        </w:rPr>
        <w:t>prawdzanie jakości wykonywanych robót i materiałów budowlanych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BE6409">
        <w:rPr>
          <w:rFonts w:ascii="Times New Roman" w:hAnsi="Times New Roman"/>
          <w:sz w:val="24"/>
          <w:szCs w:val="24"/>
        </w:rPr>
        <w:t>nie ulegnie zwiększeniu w okresie jej obowiązywania</w:t>
      </w:r>
      <w:r>
        <w:rPr>
          <w:rFonts w:ascii="Times New Roman" w:hAnsi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/>
          <w:sz w:val="24"/>
          <w:szCs w:val="24"/>
        </w:rPr>
        <w:t>.</w:t>
      </w:r>
    </w:p>
    <w:p w14:paraId="655EC807" w14:textId="28A7B6E2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Zapłata wynagrodzenia nastąpi przelewem, w terminie do </w:t>
      </w:r>
      <w:r w:rsidR="00AA7FE1">
        <w:rPr>
          <w:rFonts w:ascii="Times New Roman" w:hAnsi="Times New Roman"/>
          <w:sz w:val="24"/>
          <w:szCs w:val="24"/>
        </w:rPr>
        <w:t>14</w:t>
      </w:r>
      <w:r w:rsidRPr="00BE6409">
        <w:rPr>
          <w:rFonts w:ascii="Times New Roman" w:hAnsi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002C9FEB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datę zapłaty należności uważa się datę złożenia przez Zamawiającego polecenia przelewu bankowego.</w:t>
      </w:r>
    </w:p>
    <w:p w14:paraId="4AFFB903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Strony ustalają, że wysokość ceny określonej w ofercie nie ulegnie zmianie w czasie trwania umowy.</w:t>
      </w:r>
    </w:p>
    <w:p w14:paraId="4F697C3C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Strony ustalają okres gwarancji na 24 miesięcy od dnia odbioru przedmiotu zamówienia.</w:t>
      </w:r>
    </w:p>
    <w:p w14:paraId="1CCFF15A" w14:textId="77777777" w:rsidR="00042D3C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706ABE38" w14:textId="77777777" w:rsidR="00042D3C" w:rsidRPr="00F72E97" w:rsidRDefault="00042D3C" w:rsidP="00042D3C">
      <w:pPr>
        <w:pStyle w:val="Teksttreci0"/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97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4A1050D8" w14:textId="77777777" w:rsidR="00042D3C" w:rsidRPr="00383EC4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87491"/>
      <w:r w:rsidRPr="00383EC4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 projektem</w:t>
      </w:r>
      <w:bookmarkEnd w:id="0"/>
      <w:r w:rsidRPr="00383EC4">
        <w:rPr>
          <w:rFonts w:ascii="Times New Roman" w:hAnsi="Times New Roman" w:cs="Times New Roman"/>
          <w:sz w:val="24"/>
          <w:szCs w:val="24"/>
        </w:rPr>
        <w:t>, przepisami i obowiązującymi Polskimi Normami oraz zasadami wiedzy technicznej,</w:t>
      </w:r>
    </w:p>
    <w:p w14:paraId="6EFA5AE3" w14:textId="77777777" w:rsidR="00042D3C" w:rsidRPr="00383EC4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587573"/>
      <w:r w:rsidRPr="00383EC4">
        <w:rPr>
          <w:rFonts w:ascii="Times New Roman" w:hAnsi="Times New Roman" w:cs="Times New Roman"/>
          <w:sz w:val="24"/>
          <w:szCs w:val="24"/>
        </w:rPr>
        <w:t>Sprawdzanie jakości wykonywanych robót i materiałów budowlanych</w:t>
      </w:r>
      <w:bookmarkEnd w:id="1"/>
      <w:r w:rsidRPr="00383EC4">
        <w:rPr>
          <w:rFonts w:ascii="Times New Roman" w:hAnsi="Times New Roman" w:cs="Times New Roman"/>
          <w:sz w:val="24"/>
          <w:szCs w:val="24"/>
        </w:rPr>
        <w:t>,</w:t>
      </w:r>
    </w:p>
    <w:p w14:paraId="157DB04D" w14:textId="77777777" w:rsidR="00042D3C" w:rsidRPr="00472CD7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Potwierdzenie faktycznie wykonanych robót oraz usunięcia wad.</w:t>
      </w:r>
    </w:p>
    <w:p w14:paraId="11E13AF0" w14:textId="77777777" w:rsidR="00042D3C" w:rsidRPr="00472CD7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>Realizację wszystkich innych czynności z ramienia Zamawiającego jako inwestora, związanych z nadzorowaniem i kontrolą robót budowlanych zgodnie z przepisami ustawy Prawo budowlane i innymi przepisami w zakresie nadzoru oraz wykonawstwa robót budowlanych,</w:t>
      </w:r>
    </w:p>
    <w:p w14:paraId="089ECF2D" w14:textId="77777777" w:rsidR="00042D3C" w:rsidRPr="00F72E97" w:rsidRDefault="00042D3C" w:rsidP="00042D3C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97">
        <w:rPr>
          <w:rFonts w:ascii="Times New Roman" w:hAnsi="Times New Roman"/>
          <w:b/>
          <w:bCs/>
          <w:sz w:val="24"/>
          <w:szCs w:val="24"/>
        </w:rPr>
        <w:t>§ 4.</w:t>
      </w:r>
    </w:p>
    <w:p w14:paraId="4F7E977C" w14:textId="23179E34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AA7FE1">
        <w:rPr>
          <w:rFonts w:ascii="Times New Roman" w:hAnsi="Times New Roman"/>
          <w:sz w:val="24"/>
          <w:szCs w:val="24"/>
        </w:rPr>
        <w:t>31 grudnia 2025r.</w:t>
      </w:r>
    </w:p>
    <w:p w14:paraId="46865B58" w14:textId="77777777" w:rsidR="00042D3C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6B1D01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474487A1" w14:textId="77777777" w:rsidR="00042D3C" w:rsidRPr="00542000" w:rsidRDefault="00042D3C" w:rsidP="00042D3C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40448" w14:textId="77777777" w:rsidR="00042D3C" w:rsidRPr="00BE6409" w:rsidRDefault="00042D3C" w:rsidP="00042D3C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39F4FB00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064DF55D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77CA9366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3185AD1C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704EEB27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1EA02B29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Terminowe realizowanie przez Zamawiającego zadań, za które jest odpowiedzialny.</w:t>
      </w:r>
    </w:p>
    <w:p w14:paraId="01A47E45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1E8CBD4A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Zapłaty umówionego wynagrodzenia.</w:t>
      </w:r>
    </w:p>
    <w:p w14:paraId="18467769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Odbioru zamówienia zgodnego ze opisem przedmiotu zamówienia.</w:t>
      </w:r>
    </w:p>
    <w:p w14:paraId="625FA69C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0A879E5B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0FD2C59B" w14:textId="77777777" w:rsidR="00042D3C" w:rsidRPr="00BE6409" w:rsidRDefault="00042D3C" w:rsidP="00042D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zwłokę w realizacji przedmiotu Umowy - w wysokości 0,2% łącznego wynagrodzenia brutto, o którym mowa w § 2 ust. 1 za każdy rozpoczęty dzień zwłoki, jednak nie więcej niż 20% kwoty tego wynagrodzenia,</w:t>
      </w:r>
    </w:p>
    <w:p w14:paraId="23F375CC" w14:textId="77777777" w:rsidR="00042D3C" w:rsidRPr="00BE6409" w:rsidRDefault="00042D3C" w:rsidP="00042D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4DFAC636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2892DAD0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24E12532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C5CBB83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3C929450" w14:textId="77777777" w:rsidR="00042D3C" w:rsidRPr="00BE6409" w:rsidRDefault="00042D3C" w:rsidP="00042D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5E50A77D" w14:textId="77777777" w:rsidR="00042D3C" w:rsidRPr="00BE6409" w:rsidRDefault="00042D3C" w:rsidP="00042D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57364BD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lastRenderedPageBreak/>
        <w:t>2. Inicjatorem zmian może być Zamawiający lub Wykonawca poprzez pisemne wystąpienie w okresie obowiązywania umowy zawierające opis proponowanych zmian i ich uzasadnienie.</w:t>
      </w:r>
    </w:p>
    <w:p w14:paraId="590934E0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513E5C2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60630C47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52DAE924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332EF2C1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2B23A670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10</w:t>
      </w:r>
      <w:r w:rsidRPr="00BE6409">
        <w:rPr>
          <w:rFonts w:cs="Times New Roman"/>
          <w:b/>
          <w:bCs/>
        </w:rPr>
        <w:t>.</w:t>
      </w:r>
    </w:p>
    <w:p w14:paraId="11B4E5BD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63DE4F56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6296819D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42F7490A" w14:textId="77777777" w:rsidR="00042D3C" w:rsidRPr="00BE6409" w:rsidRDefault="00042D3C" w:rsidP="00042D3C">
      <w:pPr>
        <w:pStyle w:val="Default"/>
        <w:rPr>
          <w:rFonts w:cs="Times New Roman"/>
        </w:rPr>
      </w:pPr>
    </w:p>
    <w:p w14:paraId="23B9D8C8" w14:textId="77777777" w:rsidR="00042D3C" w:rsidRDefault="00042D3C" w:rsidP="00042D3C">
      <w:pPr>
        <w:rPr>
          <w:rFonts w:ascii="Times New Roman" w:hAnsi="Times New Roman"/>
          <w:sz w:val="24"/>
          <w:szCs w:val="24"/>
        </w:rPr>
      </w:pPr>
    </w:p>
    <w:p w14:paraId="2BBE2376" w14:textId="77777777" w:rsidR="00042D3C" w:rsidRPr="00BE6409" w:rsidRDefault="00042D3C" w:rsidP="00042D3C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0C05BDC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A8636D"/>
    <w:multiLevelType w:val="multilevel"/>
    <w:tmpl w:val="4120C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11859">
    <w:abstractNumId w:val="4"/>
  </w:num>
  <w:num w:numId="2" w16cid:durableId="730234704">
    <w:abstractNumId w:val="0"/>
  </w:num>
  <w:num w:numId="3" w16cid:durableId="1721129800">
    <w:abstractNumId w:val="6"/>
  </w:num>
  <w:num w:numId="4" w16cid:durableId="528570081">
    <w:abstractNumId w:val="1"/>
  </w:num>
  <w:num w:numId="5" w16cid:durableId="1045980941">
    <w:abstractNumId w:val="3"/>
  </w:num>
  <w:num w:numId="6" w16cid:durableId="483200521">
    <w:abstractNumId w:val="2"/>
  </w:num>
  <w:num w:numId="7" w16cid:durableId="2029484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3C"/>
    <w:rsid w:val="00042D3C"/>
    <w:rsid w:val="000A044F"/>
    <w:rsid w:val="000E08FE"/>
    <w:rsid w:val="00406691"/>
    <w:rsid w:val="007D2C2E"/>
    <w:rsid w:val="00802E8D"/>
    <w:rsid w:val="00AA7FE1"/>
    <w:rsid w:val="00B1136F"/>
    <w:rsid w:val="00DA48F1"/>
    <w:rsid w:val="00D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C6F"/>
  <w15:chartTrackingRefBased/>
  <w15:docId w15:val="{70C69195-C33E-4A1D-900A-213F3B80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D3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D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D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D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D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D3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42D3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042D3C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042D3C"/>
    <w:pPr>
      <w:widowControl w:val="0"/>
      <w:spacing w:after="0" w:line="264" w:lineRule="auto"/>
    </w:pPr>
    <w:rPr>
      <w:rFonts w:ascii="Cambria" w:eastAsia="Cambria" w:hAnsi="Cambria" w:cs="Cambr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2025-09-04T05:57:00Z</cp:lastPrinted>
  <dcterms:created xsi:type="dcterms:W3CDTF">2025-09-04T05:54:00Z</dcterms:created>
  <dcterms:modified xsi:type="dcterms:W3CDTF">2025-09-04T05:58:00Z</dcterms:modified>
</cp:coreProperties>
</file>