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614" w:rsidRDefault="007F4614" w:rsidP="007F4614">
      <w:pPr>
        <w:pStyle w:val="Bezodstpw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32"/>
          <w:szCs w:val="32"/>
          <w:vertAlign w:val="superscript"/>
        </w:rPr>
        <w:t>1</w:t>
      </w:r>
      <w:r>
        <w:rPr>
          <w:rFonts w:ascii="Garamond" w:hAnsi="Garamond"/>
          <w:bCs/>
          <w:sz w:val="24"/>
          <w:szCs w:val="24"/>
          <w:vertAlign w:val="superscript"/>
        </w:rPr>
        <w:t xml:space="preserve"> </w:t>
      </w:r>
      <w:r w:rsidR="00FB6FC3">
        <w:rPr>
          <w:rFonts w:ascii="Garamond" w:hAnsi="Garamond"/>
          <w:bCs/>
          <w:sz w:val="24"/>
          <w:szCs w:val="24"/>
          <w:vertAlign w:val="superscript"/>
        </w:rPr>
        <w:t xml:space="preserve"> </w:t>
      </w:r>
      <w:r>
        <w:rPr>
          <w:rFonts w:ascii="Garamond" w:hAnsi="Garamond"/>
          <w:sz w:val="26"/>
          <w:szCs w:val="26"/>
        </w:rPr>
        <w:t>Załącznik d</w:t>
      </w:r>
      <w:r w:rsidR="00CA1936">
        <w:rPr>
          <w:rFonts w:ascii="Garamond" w:hAnsi="Garamond"/>
          <w:sz w:val="26"/>
          <w:szCs w:val="26"/>
        </w:rPr>
        <w:t>o zaproszenia na sesję w kwestii</w:t>
      </w:r>
      <w:r>
        <w:rPr>
          <w:rFonts w:ascii="Garamond" w:hAnsi="Garamond"/>
          <w:sz w:val="26"/>
          <w:szCs w:val="26"/>
        </w:rPr>
        <w:t xml:space="preserve"> m.in. podjęcia uchwały w sprawie uchwalenia  </w:t>
      </w:r>
    </w:p>
    <w:p w:rsidR="007F4614" w:rsidRDefault="007F4614" w:rsidP="007F4614">
      <w:pPr>
        <w:pStyle w:val="Bezodstpw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  planu ogólnego Gminy Pacyna (jak zapoznać się z plikami do planu)     </w:t>
      </w:r>
    </w:p>
    <w:p w:rsidR="007F4614" w:rsidRDefault="007F4614" w:rsidP="007F4614">
      <w:pPr>
        <w:pStyle w:val="Bezodstpw"/>
        <w:rPr>
          <w:rFonts w:ascii="Garamond" w:hAnsi="Garamond"/>
          <w:sz w:val="26"/>
          <w:szCs w:val="26"/>
        </w:rPr>
      </w:pPr>
    </w:p>
    <w:p w:rsidR="007F4614" w:rsidRDefault="007F4614" w:rsidP="007F4614">
      <w:pPr>
        <w:pStyle w:val="Bezodstpw"/>
        <w:rPr>
          <w:rFonts w:ascii="Garamond" w:hAnsi="Garamond"/>
          <w:bCs/>
          <w:sz w:val="24"/>
          <w:szCs w:val="24"/>
          <w:vertAlign w:val="superscript"/>
        </w:rPr>
      </w:pPr>
    </w:p>
    <w:p w:rsidR="007F4614" w:rsidRDefault="007F4614" w:rsidP="007F4614">
      <w:pPr>
        <w:spacing w:after="0"/>
        <w:ind w:right="-142"/>
        <w:jc w:val="left"/>
        <w:rPr>
          <w:rFonts w:ascii="Garamond" w:hAnsi="Garamond"/>
          <w:color w:val="0D0D0D" w:themeColor="text1" w:themeTint="F2"/>
          <w:sz w:val="24"/>
          <w:szCs w:val="24"/>
        </w:rPr>
      </w:pPr>
      <w:r>
        <w:rPr>
          <w:rFonts w:ascii="Garamond" w:hAnsi="Garamond"/>
          <w:color w:val="0D0D0D" w:themeColor="text1" w:themeTint="F2"/>
          <w:sz w:val="24"/>
          <w:szCs w:val="24"/>
        </w:rPr>
        <w:t>Instrukcja otwierania pliku z danymi przestrzennymi:</w:t>
      </w:r>
    </w:p>
    <w:p w:rsidR="007F4614" w:rsidRDefault="007F4614" w:rsidP="007F4614">
      <w:pPr>
        <w:spacing w:after="0"/>
        <w:ind w:right="-142"/>
        <w:jc w:val="left"/>
        <w:rPr>
          <w:rFonts w:ascii="Garamond" w:hAnsi="Garamond"/>
          <w:color w:val="0D0D0D" w:themeColor="text1" w:themeTint="F2"/>
          <w:sz w:val="24"/>
          <w:szCs w:val="24"/>
        </w:rPr>
      </w:pPr>
    </w:p>
    <w:p w:rsidR="007F4614" w:rsidRDefault="007F4614" w:rsidP="007F4614">
      <w:pPr>
        <w:spacing w:after="0"/>
        <w:ind w:right="-142" w:hanging="454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Aby zapoznać się z projektem planu ogólnego można skorzystać np. z internetowej przeglądarki danych  planistycznych utworzonej  przez Ministerstwo Rozwoju i Technologii. </w:t>
      </w:r>
    </w:p>
    <w:p w:rsidR="00FB6FC3" w:rsidRDefault="007F4614" w:rsidP="007F4614">
      <w:pPr>
        <w:spacing w:after="0"/>
        <w:ind w:right="-142" w:hanging="454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</w:t>
      </w:r>
    </w:p>
    <w:p w:rsidR="007F4614" w:rsidRDefault="00FB6FC3" w:rsidP="007F4614">
      <w:pPr>
        <w:spacing w:after="0"/>
        <w:ind w:right="-142" w:hanging="454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</w:t>
      </w:r>
      <w:r w:rsidR="007F4614">
        <w:rPr>
          <w:rFonts w:ascii="Garamond" w:hAnsi="Garamond"/>
          <w:sz w:val="24"/>
          <w:szCs w:val="24"/>
        </w:rPr>
        <w:t>W tym celu należy:</w:t>
      </w:r>
    </w:p>
    <w:p w:rsidR="007F4614" w:rsidRDefault="007F4614" w:rsidP="007F4614">
      <w:pPr>
        <w:spacing w:after="0"/>
        <w:ind w:right="-142" w:hanging="454"/>
        <w:rPr>
          <w:rFonts w:ascii="Garamond" w:hAnsi="Garamond"/>
          <w:sz w:val="24"/>
          <w:szCs w:val="24"/>
        </w:rPr>
      </w:pPr>
    </w:p>
    <w:p w:rsidR="007F4614" w:rsidRDefault="007F4614" w:rsidP="007F4614">
      <w:pPr>
        <w:pStyle w:val="Akapitzlist"/>
        <w:numPr>
          <w:ilvl w:val="0"/>
          <w:numId w:val="1"/>
        </w:numPr>
        <w:spacing w:after="0"/>
        <w:ind w:right="-14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pobrać projekt planu ogólnego (plik</w:t>
      </w:r>
      <w:r w:rsidR="00680BDC">
        <w:rPr>
          <w:rFonts w:ascii="Garamond" w:hAnsi="Garamond"/>
          <w:sz w:val="24"/>
          <w:szCs w:val="24"/>
        </w:rPr>
        <w:t xml:space="preserve"> o nazwie</w:t>
      </w:r>
      <w:r>
        <w:rPr>
          <w:rFonts w:ascii="Garamond" w:hAnsi="Garamond"/>
          <w:sz w:val="24"/>
          <w:szCs w:val="24"/>
        </w:rPr>
        <w:t xml:space="preserve"> </w:t>
      </w:r>
      <w:r w:rsidR="00680BDC">
        <w:rPr>
          <w:rFonts w:ascii="Garamond" w:hAnsi="Garamond"/>
          <w:sz w:val="24"/>
          <w:szCs w:val="24"/>
        </w:rPr>
        <w:t>„POG Pacyna projekt”</w:t>
      </w:r>
      <w:r>
        <w:rPr>
          <w:rFonts w:ascii="Garamond" w:hAnsi="Garamond"/>
          <w:sz w:val="24"/>
          <w:szCs w:val="24"/>
        </w:rPr>
        <w:t xml:space="preserve">, na </w:t>
      </w:r>
      <w:r w:rsidR="00680BDC">
        <w:rPr>
          <w:rFonts w:ascii="Garamond" w:hAnsi="Garamond"/>
          <w:sz w:val="24"/>
          <w:szCs w:val="24"/>
        </w:rPr>
        <w:t>stronie</w:t>
      </w:r>
      <w:r>
        <w:rPr>
          <w:rFonts w:ascii="Garamond" w:hAnsi="Garamond"/>
          <w:sz w:val="24"/>
          <w:szCs w:val="24"/>
        </w:rPr>
        <w:t xml:space="preserve"> BIP),</w:t>
      </w:r>
    </w:p>
    <w:p w:rsidR="00FB6FC3" w:rsidRPr="004D19F5" w:rsidRDefault="001F0ADE" w:rsidP="00FB6FC3">
      <w:pPr>
        <w:pStyle w:val="Akapitzlist"/>
        <w:spacing w:after="0"/>
        <w:ind w:right="-142"/>
        <w:rPr>
          <w:color w:val="2E74B5" w:themeColor="accent1" w:themeShade="BF"/>
          <w:u w:val="single"/>
        </w:rPr>
      </w:pPr>
      <w:hyperlink r:id="rId5" w:history="1">
        <w:r w:rsidR="007F4614" w:rsidRPr="004D19F5">
          <w:rPr>
            <w:rStyle w:val="BezodstpwZnak"/>
            <w:color w:val="2E74B5" w:themeColor="accent1" w:themeShade="BF"/>
            <w:u w:val="single"/>
          </w:rPr>
          <w:t>https://bip.pacyna.mazowsze.pl/id/1288</w:t>
        </w:r>
      </w:hyperlink>
    </w:p>
    <w:p w:rsidR="007F4614" w:rsidRDefault="007F4614" w:rsidP="007F4614">
      <w:pPr>
        <w:pStyle w:val="Akapitzlist"/>
        <w:numPr>
          <w:ilvl w:val="0"/>
          <w:numId w:val="1"/>
        </w:numPr>
        <w:spacing w:after="0"/>
        <w:ind w:right="-142"/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rządowej stronie przeglądarki danych planistycznych otworzyć link: </w:t>
      </w:r>
      <w:hyperlink r:id="rId6" w:history="1">
        <w:r>
          <w:rPr>
            <w:rStyle w:val="Hipercze"/>
            <w:rFonts w:ascii="Garamond" w:hAnsi="Garamond"/>
            <w:sz w:val="24"/>
            <w:szCs w:val="24"/>
          </w:rPr>
          <w:t>https://aplikacje.gov.pl/app/gov_xml_validator/</w:t>
        </w:r>
      </w:hyperlink>
    </w:p>
    <w:p w:rsidR="007F4614" w:rsidRDefault="007F4614" w:rsidP="007F4614">
      <w:pPr>
        <w:pStyle w:val="Akapitzlist"/>
        <w:numPr>
          <w:ilvl w:val="0"/>
          <w:numId w:val="1"/>
        </w:numPr>
        <w:spacing w:after="0"/>
        <w:ind w:right="-14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kliknąć w pole „Dodaj plik" i wczytać wcześniej pobrany plik </w:t>
      </w:r>
      <w:r w:rsidR="00CA1936">
        <w:rPr>
          <w:rFonts w:ascii="Garamond" w:hAnsi="Garamond"/>
          <w:sz w:val="24"/>
          <w:szCs w:val="24"/>
        </w:rPr>
        <w:t xml:space="preserve">„POG Pacyna projekt” </w:t>
      </w:r>
      <w:r>
        <w:rPr>
          <w:rFonts w:ascii="Garamond" w:hAnsi="Garamond"/>
          <w:sz w:val="24"/>
          <w:szCs w:val="24"/>
        </w:rPr>
        <w:t>(z BIP),</w:t>
      </w:r>
    </w:p>
    <w:p w:rsidR="007F4614" w:rsidRDefault="007F4614" w:rsidP="007F4614">
      <w:pPr>
        <w:pStyle w:val="Akapitzlist"/>
        <w:numPr>
          <w:ilvl w:val="0"/>
          <w:numId w:val="1"/>
        </w:numPr>
        <w:spacing w:after="0"/>
        <w:ind w:right="-14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kliknąć w przycisk „Sprawdź plik"; po sprawdzeniu pliku wyświetli się projekt planu ogólnego.</w:t>
      </w:r>
    </w:p>
    <w:p w:rsidR="007F4614" w:rsidRDefault="007F4614" w:rsidP="007F4614">
      <w:pPr>
        <w:spacing w:after="0"/>
        <w:ind w:right="-142"/>
        <w:rPr>
          <w:rFonts w:ascii="Garamond" w:hAnsi="Garamond"/>
          <w:sz w:val="24"/>
          <w:szCs w:val="24"/>
        </w:rPr>
      </w:pPr>
    </w:p>
    <w:p w:rsidR="00CA1936" w:rsidRDefault="007F4614" w:rsidP="007F4614">
      <w:pPr>
        <w:spacing w:after="0"/>
        <w:ind w:right="-14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W przypadku problemów z otwarciem pliku z danymi przestrzennymi</w:t>
      </w:r>
      <w:r w:rsidR="00CA1936">
        <w:rPr>
          <w:rFonts w:ascii="Garamond" w:hAnsi="Garamond"/>
          <w:sz w:val="24"/>
          <w:szCs w:val="24"/>
        </w:rPr>
        <w:t xml:space="preserve"> (lub innymi problemami)</w:t>
      </w:r>
      <w:r>
        <w:rPr>
          <w:rFonts w:ascii="Garamond" w:hAnsi="Garamond"/>
          <w:sz w:val="24"/>
          <w:szCs w:val="24"/>
        </w:rPr>
        <w:t xml:space="preserve">, </w:t>
      </w:r>
      <w:r w:rsidR="00CA1936">
        <w:rPr>
          <w:rFonts w:ascii="Garamond" w:hAnsi="Garamond"/>
          <w:sz w:val="24"/>
          <w:szCs w:val="24"/>
        </w:rPr>
        <w:t xml:space="preserve">  </w:t>
      </w:r>
    </w:p>
    <w:p w:rsidR="007F4614" w:rsidRDefault="00CA1936" w:rsidP="007F4614">
      <w:pPr>
        <w:spacing w:after="0"/>
        <w:ind w:right="-14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</w:t>
      </w:r>
      <w:r w:rsidR="007F4614">
        <w:rPr>
          <w:rFonts w:ascii="Garamond" w:hAnsi="Garamond"/>
          <w:sz w:val="24"/>
          <w:szCs w:val="24"/>
        </w:rPr>
        <w:t>prosimy o kontakt z Panią</w:t>
      </w:r>
      <w:r>
        <w:rPr>
          <w:rFonts w:ascii="Garamond" w:hAnsi="Garamond"/>
          <w:sz w:val="24"/>
          <w:szCs w:val="24"/>
        </w:rPr>
        <w:t xml:space="preserve"> </w:t>
      </w:r>
      <w:r w:rsidR="007F4614">
        <w:rPr>
          <w:rFonts w:ascii="Garamond" w:hAnsi="Garamond"/>
          <w:sz w:val="24"/>
          <w:szCs w:val="24"/>
        </w:rPr>
        <w:t xml:space="preserve">Aleksandrą </w:t>
      </w:r>
      <w:proofErr w:type="spellStart"/>
      <w:r w:rsidR="007F4614">
        <w:rPr>
          <w:rFonts w:ascii="Garamond" w:hAnsi="Garamond"/>
          <w:sz w:val="24"/>
          <w:szCs w:val="24"/>
        </w:rPr>
        <w:t>Kunikowską</w:t>
      </w:r>
      <w:proofErr w:type="spellEnd"/>
      <w:r w:rsidR="007F4614">
        <w:rPr>
          <w:rFonts w:ascii="Garamond" w:hAnsi="Garamond"/>
          <w:sz w:val="24"/>
          <w:szCs w:val="24"/>
        </w:rPr>
        <w:t xml:space="preserve"> (</w:t>
      </w:r>
      <w:proofErr w:type="spellStart"/>
      <w:r w:rsidR="007F4614">
        <w:rPr>
          <w:rFonts w:ascii="Garamond" w:hAnsi="Garamond"/>
          <w:sz w:val="24"/>
          <w:szCs w:val="24"/>
        </w:rPr>
        <w:t>Urzad</w:t>
      </w:r>
      <w:proofErr w:type="spellEnd"/>
      <w:r w:rsidR="007F4614">
        <w:rPr>
          <w:rFonts w:ascii="Garamond" w:hAnsi="Garamond"/>
          <w:sz w:val="24"/>
          <w:szCs w:val="24"/>
        </w:rPr>
        <w:t xml:space="preserve"> Gminy, pokój nr 20).</w:t>
      </w:r>
    </w:p>
    <w:p w:rsidR="0092597B" w:rsidRDefault="0092597B" w:rsidP="007F4614"/>
    <w:sectPr w:rsidR="00925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5A14C3"/>
    <w:multiLevelType w:val="hybridMultilevel"/>
    <w:tmpl w:val="013EFD3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614"/>
    <w:rsid w:val="004D19F5"/>
    <w:rsid w:val="00680BDC"/>
    <w:rsid w:val="006B0B79"/>
    <w:rsid w:val="007F4614"/>
    <w:rsid w:val="0092597B"/>
    <w:rsid w:val="00A177E9"/>
    <w:rsid w:val="00C5757B"/>
    <w:rsid w:val="00C9497A"/>
    <w:rsid w:val="00CA1936"/>
    <w:rsid w:val="00DC687C"/>
    <w:rsid w:val="00FB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616AA"/>
  <w15:chartTrackingRefBased/>
  <w15:docId w15:val="{2BF0CF9C-E15C-47E5-91D4-DD1DC6E2E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4614"/>
    <w:pPr>
      <w:spacing w:line="252" w:lineRule="auto"/>
      <w:jc w:val="both"/>
    </w:pPr>
    <w:rPr>
      <w:rFonts w:eastAsiaTheme="minorEastAs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F4614"/>
    <w:rPr>
      <w:color w:val="0563C1" w:themeColor="hyperlink"/>
      <w:u w:val="single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7F4614"/>
  </w:style>
  <w:style w:type="paragraph" w:styleId="Bezodstpw">
    <w:name w:val="No Spacing"/>
    <w:link w:val="BezodstpwZnak"/>
    <w:uiPriority w:val="1"/>
    <w:qFormat/>
    <w:rsid w:val="007F4614"/>
    <w:pPr>
      <w:spacing w:after="0" w:line="240" w:lineRule="auto"/>
      <w:jc w:val="both"/>
    </w:pPr>
  </w:style>
  <w:style w:type="paragraph" w:styleId="Akapitzlist">
    <w:name w:val="List Paragraph"/>
    <w:basedOn w:val="Normalny"/>
    <w:uiPriority w:val="99"/>
    <w:qFormat/>
    <w:rsid w:val="007F46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9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likacje.gov.pl/app/gov_xml_validator/" TargetMode="External"/><Relationship Id="rId5" Type="http://schemas.openxmlformats.org/officeDocument/2006/relationships/hyperlink" Target="https://bip.pacyna.mazowsze.pl/id/128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 rachubiński</dc:creator>
  <cp:keywords/>
  <dc:description/>
  <cp:lastModifiedBy>Lenovo</cp:lastModifiedBy>
  <cp:revision>3</cp:revision>
  <dcterms:created xsi:type="dcterms:W3CDTF">2026-08-20T11:42:00Z</dcterms:created>
  <dcterms:modified xsi:type="dcterms:W3CDTF">2026-08-20T11:43:00Z</dcterms:modified>
</cp:coreProperties>
</file>