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0050.37.2025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23 lipca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52/XII/2024  Rady Gminy Pacyna na 2025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1465 ze zm.) art. 257, pkt 1 i 3 ustawy z dnia  27 sierpnia 2009r. o finansach publicznych  (tekst jednolity Dz. U. z 2024 roku, poz. 1530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2025 rok Nr 52/XII/2024 Rady Gminy Pacyna z dnia 19 grudnia 2024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10.655,00 zł i zmniejsza o kwotę 1.584,00 zł. Plan dochodów budżetu  Gminy ogółem wynosi  34.583.124,45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10.655,00 zł i zmniejsza o kwotę 1.584,00 zł. Dochody bieżące po zmianie wynoszą 20.543.406,37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14.039.718,08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od niniejszego zarządzenia.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11.255,00 zł i zmniejsza o kwotę 2.184,00 zł. Plan wydatków budżetu  Gminy ogółem wynosi  38.943.802,54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11.255,00 zł i zmniejsza o kwotę 2.184,00 zł. Wydatki bieżące po zmianie wynoszą 20.150.895,40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18.792.907,14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2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54F9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F9B" w:rsidRDefault="00554F9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F9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0050.37.2025</w:t>
      </w:r>
      <w:r>
        <w:br/>
        <w:t>Wójta Gminy Pacyna</w:t>
      </w:r>
      <w:r>
        <w:br/>
        <w:t>z dnia 23.07.2025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498"/>
        <w:gridCol w:w="2964"/>
        <w:gridCol w:w="1827"/>
        <w:gridCol w:w="1658"/>
        <w:gridCol w:w="2257"/>
      </w:tblGrid>
      <w:tr w:rsidR="00554F9B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</w:t>
            </w:r>
            <w:r>
              <w:rPr>
                <w:sz w:val="16"/>
              </w:rPr>
              <w:br/>
              <w:t>(5+6+7)</w:t>
            </w:r>
          </w:p>
        </w:tc>
      </w:tr>
      <w:tr w:rsidR="00554F9B">
        <w:trPr>
          <w:trHeight w:val="19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3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</w:tr>
      <w:tr w:rsidR="00554F9B">
        <w:trPr>
          <w:trHeight w:val="237"/>
        </w:trPr>
        <w:tc>
          <w:tcPr>
            <w:tcW w:w="1444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554F9B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53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5 582 756,13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6 835,00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5 589 591,13</w:t>
            </w:r>
          </w:p>
        </w:tc>
      </w:tr>
      <w:tr w:rsidR="00554F9B">
        <w:trPr>
          <w:trHeight w:val="37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40 958,01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6 835,00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47 793,01</w:t>
            </w:r>
          </w:p>
        </w:tc>
      </w:tr>
      <w:tr w:rsidR="00554F9B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53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532 092,00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-1 584,00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3 820,00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534 328,00</w:t>
            </w:r>
          </w:p>
        </w:tc>
      </w:tr>
      <w:tr w:rsidR="00554F9B">
        <w:trPr>
          <w:trHeight w:val="529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508 657,00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-1 584,00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3 820,00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510 893,00</w:t>
            </w:r>
          </w:p>
        </w:tc>
      </w:tr>
      <w:tr w:rsidR="00554F9B">
        <w:trPr>
          <w:trHeight w:val="274"/>
        </w:trPr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20 534 335,37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-1 584,00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10 655,00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20 543 406,37</w:t>
            </w:r>
          </w:p>
        </w:tc>
      </w:tr>
      <w:tr w:rsidR="00554F9B">
        <w:trPr>
          <w:trHeight w:val="52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420 676,34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420 676,34</w:t>
            </w:r>
          </w:p>
        </w:tc>
      </w:tr>
      <w:tr w:rsidR="00554F9B">
        <w:trPr>
          <w:trHeight w:val="237"/>
        </w:trPr>
        <w:tc>
          <w:tcPr>
            <w:tcW w:w="1444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554F9B">
        <w:trPr>
          <w:trHeight w:val="274"/>
        </w:trPr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14 039 718,08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14 039 718,08</w:t>
            </w:r>
          </w:p>
        </w:tc>
      </w:tr>
      <w:tr w:rsidR="00554F9B">
        <w:trPr>
          <w:trHeight w:val="52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</w:tr>
      <w:tr w:rsidR="00554F9B">
        <w:trPr>
          <w:trHeight w:val="274"/>
        </w:trPr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34 574 053,45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-1 584,00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10 655,00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34 583 124,45</w:t>
            </w:r>
          </w:p>
        </w:tc>
      </w:tr>
      <w:tr w:rsidR="00554F9B">
        <w:trPr>
          <w:trHeight w:val="52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5 585 676,34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5 585 676,34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54F9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F9B" w:rsidRDefault="00554F9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F9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0050.37.2025</w:t>
      </w:r>
      <w:r>
        <w:br/>
        <w:t>Wójta Gminy Pacyna</w:t>
      </w:r>
      <w:r>
        <w:br/>
        <w:t>z dnia 23.07.2025r.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21"/>
        <w:gridCol w:w="1288"/>
        <w:gridCol w:w="773"/>
        <w:gridCol w:w="910"/>
        <w:gridCol w:w="774"/>
        <w:gridCol w:w="774"/>
        <w:gridCol w:w="804"/>
        <w:gridCol w:w="774"/>
        <w:gridCol w:w="774"/>
        <w:gridCol w:w="774"/>
        <w:gridCol w:w="728"/>
        <w:gridCol w:w="667"/>
        <w:gridCol w:w="774"/>
        <w:gridCol w:w="895"/>
        <w:gridCol w:w="774"/>
        <w:gridCol w:w="789"/>
        <w:gridCol w:w="698"/>
        <w:gridCol w:w="713"/>
      </w:tblGrid>
      <w:tr w:rsidR="00554F9B">
        <w:trPr>
          <w:trHeight w:val="16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5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0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554F9B">
        <w:trPr>
          <w:trHeight w:val="837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54F9B">
        <w:trPr>
          <w:trHeight w:val="192"/>
        </w:trPr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554F9B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4 658 399,76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4 473 399,76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4 129 102,21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3 340 199,61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788 902,60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4 658 399,76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4 473 399,76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4 129 102,21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3 339 599,61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789 502,60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64 599,61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8 011 999,01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7 121 583,23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6 801 568,45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5 248 649,00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1 552 919,45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304 364,00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6 835,00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8 018 834,01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7 128 418,23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6 808 403,45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5 248 649,00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1 559 754,45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304 364,00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1 061 540,78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171 125,00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153 125,00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142 540,00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6 835,00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1 068 375,78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177 960,00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159 960,00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149 375,00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1 363 884,00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1 363 884,00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968 314,00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512 682,00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455 632,00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395 570,00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1 366 120,00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1 366 120,00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972 134,00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512 682,00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459 452,00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393 986,00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342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26 820,00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26 820,00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26 820,00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26 820,00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55 416,00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55 416,00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55 416,00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237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38 934 731,54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20 141 824,40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16 809 017,08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9 855 148,88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6 953 868,20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2 267 184,00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523 623,32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7 815 000,00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23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-2 184,00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-2 184,00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-1 584,00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23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11 255,00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11 255,00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11 255,00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11 255,00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554F9B">
        <w:trPr>
          <w:trHeight w:val="165"/>
        </w:trPr>
        <w:tc>
          <w:tcPr>
            <w:tcW w:w="23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38 943 802,54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20 150 895,40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16 819 672,08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9 854 548,88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6 965 123,20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2 265 600,00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523 623,32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7 815 000,00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54F9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F9B" w:rsidRDefault="00554F9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F9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554F9B" w:rsidRDefault="00554F9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54F9B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do Zarządzenia Nr 0050.</w:t>
      </w:r>
      <w:r>
        <w:rPr>
          <w:b/>
          <w:color w:val="000000"/>
          <w:sz w:val="24"/>
          <w:szCs w:val="20"/>
          <w:shd w:val="clear" w:color="auto" w:fill="FFFFFF"/>
        </w:rPr>
        <w:t>37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.2025 Wójta Gminy Pacyna z dnia </w:t>
      </w:r>
      <w:r>
        <w:rPr>
          <w:b/>
          <w:color w:val="000000"/>
          <w:sz w:val="24"/>
          <w:szCs w:val="20"/>
          <w:shd w:val="clear" w:color="auto" w:fill="FFFFFF"/>
        </w:rPr>
        <w:t>23.07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.2025r.</w:t>
      </w:r>
    </w:p>
    <w:p w:rsidR="00554F9B" w:rsidRDefault="00554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554F9B" w:rsidRDefault="00554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planowanych dochodów załącznik nr 1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</w:t>
      </w:r>
      <w:r>
        <w:rPr>
          <w:color w:val="000000"/>
          <w:sz w:val="24"/>
          <w:szCs w:val="20"/>
          <w:shd w:val="clear" w:color="auto" w:fill="FFFFFF"/>
        </w:rPr>
        <w:t>większa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się dochody budżetu o kwotę </w:t>
      </w:r>
      <w:r>
        <w:rPr>
          <w:color w:val="000000"/>
          <w:sz w:val="24"/>
          <w:szCs w:val="20"/>
          <w:shd w:val="clear" w:color="auto" w:fill="FFFFFF"/>
        </w:rPr>
        <w:t xml:space="preserve">10.655,00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kwotę 1.584,00 zł.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dochodów po zmianie wynosi </w:t>
      </w:r>
      <w:r>
        <w:rPr>
          <w:color w:val="000000"/>
          <w:sz w:val="24"/>
          <w:szCs w:val="20"/>
          <w:shd w:val="clear" w:color="auto" w:fill="FFFFFF"/>
        </w:rPr>
        <w:t xml:space="preserve">34.583.124,45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554F9B" w:rsidRDefault="00554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Dział 758 - Różne rozliczenia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Zwiększono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plan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dochodów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bieżących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kwotę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 w:val="24"/>
          <w:szCs w:val="20"/>
          <w:shd w:val="clear" w:color="auto" w:fill="FFFFFF"/>
        </w:rPr>
        <w:t>6.835,00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art. 50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6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konfliktem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zbrojnym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terytorium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.</w:t>
      </w:r>
    </w:p>
    <w:p w:rsidR="00554F9B" w:rsidRDefault="00554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852 - Pomoc społeczna</w:t>
      </w:r>
    </w:p>
    <w:p w:rsidR="00554F9B" w:rsidRDefault="00554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3.820,00 zł tytułem dotacji celowej zgodnie z decyzją Wojewody Mazowieckiego nr 169/2025 z dnia 1 lipca 2025 roku z przeznaczeniem na opłacenie składki na ubezpieczenie zdrowotne.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o kwotę 1.584,00 zł w związku ze zmniejszeniem dotacji celowej zgodnie z decyzją Wojewody Mazowieckiego nr 170/2025 z dnia 1 lipca 2025 roku na dofinansowanie wypłat zasiłków okresowych.</w:t>
      </w:r>
    </w:p>
    <w:p w:rsidR="00554F9B" w:rsidRDefault="00554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planowanych wydatków załącznik nr 2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wydatki budżetu o kwotę </w:t>
      </w:r>
      <w:r>
        <w:rPr>
          <w:color w:val="000000"/>
          <w:sz w:val="24"/>
          <w:szCs w:val="20"/>
          <w:shd w:val="clear" w:color="auto" w:fill="FFFFFF"/>
        </w:rPr>
        <w:t xml:space="preserve">11.255,00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2.184,00 zł.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wydatków po zmianie wynosi </w:t>
      </w:r>
      <w:r>
        <w:rPr>
          <w:color w:val="000000"/>
          <w:sz w:val="24"/>
          <w:szCs w:val="20"/>
          <w:shd w:val="clear" w:color="auto" w:fill="FFFFFF"/>
        </w:rPr>
        <w:t xml:space="preserve">38.943.802,54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554F9B" w:rsidRDefault="00554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Dział</w:t>
      </w:r>
      <w:r>
        <w:rPr>
          <w:b/>
          <w:color w:val="000000"/>
          <w:sz w:val="24"/>
          <w:szCs w:val="20"/>
          <w:shd w:val="clear" w:color="auto" w:fill="FFFFFF"/>
        </w:rPr>
        <w:t xml:space="preserve"> 750 - Administracja publiczna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Rozdział </w:t>
      </w:r>
      <w:r>
        <w:rPr>
          <w:color w:val="000000"/>
          <w:sz w:val="24"/>
          <w:szCs w:val="20"/>
          <w:u w:val="single"/>
          <w:shd w:val="clear" w:color="auto" w:fill="FFFFFF"/>
        </w:rPr>
        <w:t>75011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Zwiększono plan wydatków bieżących</w:t>
      </w:r>
      <w:r>
        <w:rPr>
          <w:color w:val="000000"/>
          <w:sz w:val="24"/>
          <w:szCs w:val="20"/>
          <w:shd w:val="clear" w:color="auto" w:fill="FFFFFF"/>
        </w:rPr>
        <w:t xml:space="preserve"> statutowych o kwotę 600,00 zł z przeznaczeniem na usługi szkoleniowe związane z realizacją zadań zleconych w zakresie obrony cywilnej i spraw wojskowych.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wynagrodzenia i składki od nich naliczone o kwotę 600,00 zł.</w:t>
      </w:r>
    </w:p>
    <w:p w:rsidR="00554F9B" w:rsidRDefault="00554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Dział 801 - Oświata i wychowanie 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statutowych o kwotę 6.835,00 zł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art. 50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6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konfliktem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zbrojnym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terytorium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.</w:t>
      </w:r>
    </w:p>
    <w:p w:rsidR="00554F9B" w:rsidRDefault="00554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3.820,00 zł oraz zmniejszono o kwotę 1.584,00 zł w tym: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85213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o kwotę 3.820,00 zł z przeznaczeniem na opłacenie składek na ubezpieczenie zdrowotne opłacane za osoby pobierające niektóre świadczenia z pomocy społecznej.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85214</w:t>
      </w:r>
    </w:p>
    <w:p w:rsidR="00554F9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na świadczenia na rzecz osób fizycznych o kwotę 1.584,00 zł w związku ze zmniejszeniem dotacji na wypłatę zasiłków okresowych.</w:t>
      </w:r>
    </w:p>
    <w:p w:rsidR="00554F9B" w:rsidRDefault="00554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554F9B">
        <w:tc>
          <w:tcPr>
            <w:tcW w:w="2500" w:type="pct"/>
            <w:tcBorders>
              <w:right w:val="nil"/>
            </w:tcBorders>
          </w:tcPr>
          <w:p w:rsidR="00554F9B" w:rsidRDefault="00554F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554F9B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</w:p>
          <w:p w:rsidR="00554F9B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554F9B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mgr inż. Tomasz 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Klimczak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554F9B" w:rsidRDefault="00554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554F9B" w:rsidRDefault="00554F9B">
      <w:pPr>
        <w:widowControl w:val="0"/>
        <w:jc w:val="left"/>
        <w:rPr>
          <w:color w:val="000000"/>
          <w:sz w:val="24"/>
          <w:szCs w:val="20"/>
          <w:lang w:val="x-none" w:eastAsia="en-US" w:bidi="ar-SA"/>
        </w:rPr>
      </w:pPr>
    </w:p>
    <w:p w:rsidR="00554F9B" w:rsidRDefault="00554F9B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54F9B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2F35" w:rsidRDefault="007C2F35">
      <w:r>
        <w:separator/>
      </w:r>
    </w:p>
  </w:endnote>
  <w:endnote w:type="continuationSeparator" w:id="0">
    <w:p w:rsidR="007C2F35" w:rsidRDefault="007C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54F9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4F9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9829E460-BD98-4C66-8599-07B710AD87BE.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4F9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6702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54F9B" w:rsidRDefault="00554F9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0"/>
      <w:gridCol w:w="3136"/>
    </w:tblGrid>
    <w:tr w:rsidR="00554F9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4F9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9829E460-BD98-4C66-8599-07B710AD87BE.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4F9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6702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54F9B" w:rsidRDefault="00554F9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0"/>
      <w:gridCol w:w="3136"/>
    </w:tblGrid>
    <w:tr w:rsidR="00554F9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4F9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9829E460-BD98-4C66-8599-07B710AD87BE.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4F9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6702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54F9B" w:rsidRDefault="00554F9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54F9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4F9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9829E460-BD98-4C66-8599-07B710AD87BE.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4F9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67026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554F9B" w:rsidRDefault="00554F9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2F35" w:rsidRDefault="007C2F35">
      <w:r>
        <w:separator/>
      </w:r>
    </w:p>
  </w:footnote>
  <w:footnote w:type="continuationSeparator" w:id="0">
    <w:p w:rsidR="007C2F35" w:rsidRDefault="007C2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C0AA6"/>
    <w:rsid w:val="00554F9B"/>
    <w:rsid w:val="007C2F35"/>
    <w:rsid w:val="00A678BA"/>
    <w:rsid w:val="00A77B3E"/>
    <w:rsid w:val="00B83CF0"/>
    <w:rsid w:val="00C67026"/>
    <w:rsid w:val="00CA2A55"/>
    <w:rsid w:val="00E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38BA24-F595-469E-BFAF-2FFDCF87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">
    <w:name w:val="[Normal]"/>
    <w:basedOn w:val="Normalny"/>
    <w:pPr>
      <w:widowControl w:val="0"/>
      <w:jc w:val="left"/>
    </w:pPr>
    <w:rPr>
      <w:rFonts w:ascii="Arial" w:hAnsi="Arial"/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1586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0050.37.2025 z dnia 23 lipca 2025 r.</dc:title>
  <dc:subject>w sprawie zmiany uchwały budżetowej nr 52/XII/2024  Rady Gminy Pacyna na 2025^rok</dc:subject>
  <dc:creator>m_kraskiewicz</dc:creator>
  <cp:lastModifiedBy>m_dutkowska</cp:lastModifiedBy>
  <cp:revision>2</cp:revision>
  <dcterms:created xsi:type="dcterms:W3CDTF">2025-07-30T13:04:00Z</dcterms:created>
  <dcterms:modified xsi:type="dcterms:W3CDTF">2025-07-30T13:04:00Z</dcterms:modified>
  <cp:category>Akt prawny</cp:category>
</cp:coreProperties>
</file>