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9" w:rsidRDefault="00E15BF9" w:rsidP="00E15BF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paliwa (oleju napędowego i benzyny bezołowiowej) na potrzeby Urzędu Gminy w Pacynie w 2014 roku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5BF9" w:rsidRDefault="00E15BF9" w:rsidP="00E15B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272371 - 2013; data zamieszczenia: 13.12.2013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5BF9" w:rsidRPr="00E15BF9" w:rsidRDefault="00E15BF9" w:rsidP="00E15B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dostawy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Pacyna , ul. Wyzwolenia 7, 09-541 Pacyna, woj. mazowieckie, tel. 0-24 285 80 80, faks 0-24 285 80 54.</w:t>
      </w:r>
    </w:p>
    <w:p w:rsidR="00E15BF9" w:rsidRPr="00E15BF9" w:rsidRDefault="00E15BF9" w:rsidP="00E15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www.gmina.pacyna.mazowsze.pl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paliwa (oleju napędowego i benzyny bezołowiowej) na potrzeby Urzędu Gminy w Pacynie w 2014 roku.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postępowania jest udzielenie zamówienia publicznego na Dostawę paliwa (oleju napędowego i benzyny bezołowiowej) na potrzeby Urzędu Gminy w Pacynie w 2014 roku 2. Szacunkowe zapotrzebowanie na paliwa do pojazdów i sprzętu silnikowego w przewidzianym okresie realizacji przedmiotu zamówienia wynosi odpowiednio: - oleju napędowego w ilości do 14 000 litrów rocznie - benzyny bezołowiowej PB 95 w ilości do 3 000 litrów rocznie W okresie trwania umowy prognozowane ilości mogą ulec zmianie, podana ilość paliw stanowi tylko przybliżoną ilość (szacunkową) przewidzianą do zakupu w roku 2014. 3. Warunki zakupu paliwa: a) tankowanie bezpośrednio do zbiorników pojazdów samochodowych b) tankowanie do pojemników dostarczanych przez Zamawiającego. 4. Podstawą do rozliczenia za zakup paliw płynnych w okresie obowiązywania umowy będą ceny obowiązujące na stacji paliw Wykonawcy z dnia zakupu pomniejszone o wskaźnik obniżki cen podany w ofercie. 5. Wykonawca zapewni tankowanie bezgotówkowe, rozliczenie na podstawie faktur wystawianych po każdym tankowaniu samochodu, z podaniem nr rejestracyjnego pojazdu. 6. Wykonawca zobowiązuje się zapewnić wysoką jakość sprzedawanej benzyny bezołowiowej olejów napędowych. Dostarczane paliwo musi spełniać wymagania określone normą PN - EN 228 (benzyna bezołowiowa PB 95) oraz normą PN - EN 590 (olej napędowy), a także musi być zgodne z wymaganiami określonymi w rozporządzeniu Ministra Gospodarki z dnia 9 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grudnia 2008 r. w sprawie wymagań jakościowych dla paliw ciekłych (Dz. U. z 2008 r. Nr 221, poz.1441)..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09.13.41.00-8, 09.13.21.00-4.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5BF9" w:rsidRPr="00E15BF9" w:rsidRDefault="00E15BF9" w:rsidP="00E1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</w:t>
      </w:r>
      <w:r w:rsidR="005F72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15BF9" w:rsidRPr="00E15BF9" w:rsidRDefault="00E15BF9" w:rsidP="00E15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5BF9" w:rsidRPr="00E15BF9" w:rsidRDefault="00E15BF9" w:rsidP="00E15B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prowadzą zarejestrowaną w Krajowym Rejestrze Sądowym lub innym organie ewidencji działalność gospodarczą, w zakresie objętym przedmiotowym zamówieniem oraz posiadają aktualną koncesję na obrót paliwami w zakresie objętym przedmiotem zamówienia</w:t>
      </w:r>
    </w:p>
    <w:p w:rsidR="00E15BF9" w:rsidRPr="00E15BF9" w:rsidRDefault="00E15BF9" w:rsidP="00E15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15BF9" w:rsidRPr="00E15BF9" w:rsidRDefault="00E15BF9" w:rsidP="00E15B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5BF9" w:rsidRPr="00E15BF9" w:rsidRDefault="00E15BF9" w:rsidP="00E15B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</w:t>
      </w:r>
    </w:p>
    <w:p w:rsidR="00E15BF9" w:rsidRPr="00E15BF9" w:rsidRDefault="00E15BF9" w:rsidP="00E15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15BF9" w:rsidRPr="00E15BF9" w:rsidRDefault="00E15BF9" w:rsidP="00E15B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5BF9" w:rsidRPr="00E15BF9" w:rsidRDefault="00E15BF9" w:rsidP="00E15B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publicznych.</w:t>
      </w:r>
    </w:p>
    <w:p w:rsidR="00E15BF9" w:rsidRPr="00E15BF9" w:rsidRDefault="00E15BF9" w:rsidP="00E15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E15BF9" w:rsidRPr="00E15BF9" w:rsidRDefault="00E15BF9" w:rsidP="00E15B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</w:t>
      </w:r>
    </w:p>
    <w:p w:rsidR="00E15BF9" w:rsidRPr="00E15BF9" w:rsidRDefault="00E15BF9" w:rsidP="00E15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5BF9" w:rsidRPr="00E15BF9" w:rsidRDefault="00E15BF9" w:rsidP="00E15B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5BF9" w:rsidRPr="00E15BF9" w:rsidRDefault="00E15BF9" w:rsidP="00E15BF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15BF9" w:rsidRPr="00E15BF9" w:rsidRDefault="00E15BF9" w:rsidP="00E15BF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15BF9" w:rsidRPr="00E15BF9" w:rsidRDefault="00E15BF9" w:rsidP="00E15BF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15BF9" w:rsidRPr="00E15BF9" w:rsidRDefault="00E15BF9" w:rsidP="00E15BF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E15BF9" w:rsidRPr="00E15BF9" w:rsidRDefault="00E15BF9" w:rsidP="00E15BF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 Wykonawcy o spełnieniu warunków udziału w postępowaniu w trybie art. 22 ust. 1 ustawy - Załącznik Nr 2 do SIWZ. 2. Oświadczenie Wykonawcy o braku podstaw do wykluczenia z postępowania w trybie art. 24 ust. 1 ustawy- Załącznik Nr 3 do SIWZ. 3. Wypełniony formularz oferty z wykorzystaniem wzoru - Załącznik Nr 1 do SIWZ. 4.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Załączone do oferty pełnomocnictwo winno być w formie oryginału lub kopii poświadczonej notarialnie. 5. W przypadku złożenia oferty wspólnej: przedsiębiorcy występujący wspólnie muszą upoważnić jednego spośród siebie jako przedstawiciela pozostałych - lidera do zaciągania zobowiązań i rozporządzania prawem w sprawach związanych z przedmiotem postępowania, a jego upoważnienie musi być udokumentowane pełnomocnictwem podpisanym przez pozostałych przedsiębiorców lub ich uprawnionych przedstawicieli. Dokument ustanawiający pełnomocnika należy załączyć do oferty w formie oryginału, kopii poświadczonej za zgodność z oryginałem - zgodnie z przepisami k.c. 6. Oferta przedstawiona przez dwóch lub więcej Partnerów wchodzących w skład konsorcjum lub spółki cywilnej musi być przedstawiona jako jedna oferta, od jednego Wykonawcy i spełniać następujące wymagania: - każdy z Partnerów oddzielnie musi złożyć dokument wymieniony w Rozdziale VI pkt I.3 w SIWZ, - oświadczenie Wykonawcy potwierdzające spełnianie warunków wskazanych w art. 22 ust. 1 pkt 1- 4 ustawy składają wszyscy Partnerzy lub lider w imieniu wszystkich (należy wówczas zaznaczyć, że oświadczenie składa lider konsorcjum), - oświadczenie Wykonawcy o braku podstaw do wykluczenia w trybie art. 24. ust. 1 ustawy składa każdy z Wykonawców wspólnie ubiegających się o udzielenie zamówienia lub Pełnomocnik umocowany do składania oświadczeń wiedzy w imieniu każdego z Wykonawców osobno. 7. Oświadczenie Wykonawcy potwierdzające spełnianie warunków wskazanych w art. 22 ust. 1 oraz pełnomocnictwo jest składane w oryginale zaś pozostałe dokumenty są składane w formie oryginału lub kopii poświadczonej za zgodność z oryginałem przez wykonawcę. Dokumenty sporządzone w języku obcym są składane wraz z tłumaczeniem na język polski. 8. Jeżeli Wykonawca będzie polegać na wiedzy i doświadczeniu, potencjale technicznym, osobach zdolnych do wykonania zamówienia lub zdolnościach finansowych innych podmiotów, niezależnie od charakteru prawnego łączących go z nimi stosunków, wówczas jest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zamówienia,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15BF9" w:rsidRPr="00E15BF9" w:rsidRDefault="00E15BF9" w:rsidP="00E15B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- 50</w:t>
      </w:r>
    </w:p>
    <w:p w:rsidR="00E15BF9" w:rsidRPr="00E15BF9" w:rsidRDefault="00E15BF9" w:rsidP="00E15B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2 - Odległość stacji paliw od siedziby Zamawiająceg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- 50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w umowie zmian w niej zawartych, tj. 1) zmiany ilości zamawianego paliwa 2) zmiany wynagrodzenia wykonawcy w przypadku ustawowej zmiany podatku VAT.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www.bip.pacyna.mazowsze.pl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Pacynie, ul. Wyzwolenia 7, 09-541 Pacyna, pokój 15.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23.12.2013 godzina 09:30, miejsce: Urząd Gminy w Pacynie, ul. Wyzwolenia 7, sekretariat..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E15BF9" w:rsidRPr="00E15BF9" w:rsidRDefault="00E15BF9" w:rsidP="00E1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15BF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5764F" w:rsidRDefault="00E15BF9">
      <w:r>
        <w:t xml:space="preserve">                                                                                     Krzysztof Woźniak</w:t>
      </w:r>
    </w:p>
    <w:p w:rsidR="00E15BF9" w:rsidRDefault="00E15BF9">
      <w:r>
        <w:t xml:space="preserve">                                                                                    Wójt Gminy Pacyna</w:t>
      </w:r>
    </w:p>
    <w:sectPr w:rsidR="00E1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033"/>
    <w:multiLevelType w:val="multilevel"/>
    <w:tmpl w:val="A4D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0597"/>
    <w:multiLevelType w:val="multilevel"/>
    <w:tmpl w:val="1F1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B238D"/>
    <w:multiLevelType w:val="multilevel"/>
    <w:tmpl w:val="18E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37258"/>
    <w:multiLevelType w:val="multilevel"/>
    <w:tmpl w:val="EF1C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5E6BCE"/>
    <w:multiLevelType w:val="multilevel"/>
    <w:tmpl w:val="13B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E80B39"/>
    <w:multiLevelType w:val="multilevel"/>
    <w:tmpl w:val="9BC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5073B"/>
    <w:multiLevelType w:val="multilevel"/>
    <w:tmpl w:val="204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6"/>
    <w:rsid w:val="005F723E"/>
    <w:rsid w:val="00D5764F"/>
    <w:rsid w:val="00E15BF9"/>
    <w:rsid w:val="00F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dcterms:created xsi:type="dcterms:W3CDTF">2013-12-13T18:18:00Z</dcterms:created>
  <dcterms:modified xsi:type="dcterms:W3CDTF">2013-12-13T18:28:00Z</dcterms:modified>
</cp:coreProperties>
</file>