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CD3D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245/LVI/2023</w:t>
      </w:r>
      <w:r>
        <w:rPr>
          <w:b/>
          <w:caps/>
        </w:rPr>
        <w:br/>
        <w:t>Rady Gminy Pacyna</w:t>
      </w:r>
    </w:p>
    <w:p w14:paraId="614149F7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28 grudnia 2023 r.</w:t>
      </w:r>
    </w:p>
    <w:p w14:paraId="20BF7A66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6CC76395" w14:textId="77777777" w:rsidR="00A77B3E" w:rsidRDefault="00000000">
      <w:pPr>
        <w:keepLines/>
        <w:spacing w:before="120" w:after="120"/>
        <w:ind w:firstLine="227"/>
      </w:pPr>
      <w:r>
        <w:t xml:space="preserve">Na podstawie art. 18 ust. 2 pkt 4 ustawy z dnia 8 marca 1990r. o samorządzie gminnym (tekst jednolity Dz. U. z 2023 roku, poz. 40 ze zm.), art. 211, art. 212 ustawy z dnia 27 sierpnia 2009r. o finansach publicznych  (tekst jednolity Dz. U. z 2023 roku, poz. 1270 ze </w:t>
      </w:r>
      <w:proofErr w:type="spellStart"/>
      <w:r>
        <w:t>zm</w:t>
      </w:r>
      <w:proofErr w:type="spellEnd"/>
      <w:r>
        <w:t>), Rada Gminy Pacyna uchwala, co następuje:</w:t>
      </w:r>
    </w:p>
    <w:p w14:paraId="384444B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2E0DD902" w14:textId="77777777" w:rsidR="00A77B3E" w:rsidRDefault="00000000">
      <w:pPr>
        <w:keepLines/>
        <w:spacing w:before="120" w:after="120"/>
        <w:ind w:firstLine="340"/>
      </w:pPr>
      <w:r>
        <w:t>1. Zwiększa się dochody budżetu o łączną kwotę 106.928,00 zł i zmniejsza o kwotę 50.000,00 zł. Plan dochodów budżetu  Gminy ogółem wynosi 27.305.972,69 zł.</w:t>
      </w:r>
    </w:p>
    <w:p w14:paraId="644AED1A" w14:textId="77777777" w:rsidR="00A77B3E" w:rsidRDefault="00000000">
      <w:pPr>
        <w:spacing w:before="120" w:after="120"/>
        <w:ind w:left="340" w:hanging="227"/>
      </w:pPr>
      <w:r>
        <w:t>1) dochody bieżące zwiększa się o kwotę 106.928,00 zł i zmniejsza o kwotę 50.000,00 zł. Dochody bieżące wynoszą 17.453.433,94 zł.</w:t>
      </w:r>
    </w:p>
    <w:p w14:paraId="2976F44F" w14:textId="77777777" w:rsidR="00A77B3E" w:rsidRDefault="00000000">
      <w:pPr>
        <w:spacing w:before="120" w:after="120"/>
        <w:ind w:left="340" w:hanging="227"/>
      </w:pPr>
      <w:r>
        <w:t>2) dochody majątkowe pozostają bez zmian. Dochody majątkowe  wynoszą  9.852.538,75 zł.</w:t>
      </w:r>
    </w:p>
    <w:p w14:paraId="538749D3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do niniejszej uchwały, zmieniającym Załącznik nr 1 do Uchwały Budżetowej pn. Dochody na 2023 rok.</w:t>
      </w:r>
    </w:p>
    <w:p w14:paraId="0827F64D" w14:textId="77777777" w:rsidR="00A77B3E" w:rsidRDefault="00000000">
      <w:pPr>
        <w:keepLines/>
        <w:spacing w:before="120" w:after="120"/>
        <w:ind w:firstLine="340"/>
      </w:pPr>
      <w:r>
        <w:t>2. Zwiększa się wydatki budżetu o łączną kwotę 56.928,00 zł. Plan wydatków budżetu  Gminy ogółem wynosi  31.719.887,77 zł.</w:t>
      </w:r>
    </w:p>
    <w:p w14:paraId="0020A8DD" w14:textId="77777777" w:rsidR="00A77B3E" w:rsidRDefault="00000000">
      <w:pPr>
        <w:spacing w:before="120" w:after="120"/>
        <w:ind w:left="340" w:hanging="227"/>
      </w:pPr>
      <w:r>
        <w:t>1) wydatki bieżące zwiększa się o kwotę 56.928,00 zł. Wydatki bieżące po zmianie wynoszą 18.243.655,37 zł.</w:t>
      </w:r>
    </w:p>
    <w:p w14:paraId="7FFAE54C" w14:textId="77777777" w:rsidR="00A77B3E" w:rsidRDefault="00000000">
      <w:pPr>
        <w:spacing w:before="120" w:after="120"/>
        <w:ind w:left="340" w:hanging="227"/>
      </w:pPr>
      <w:r>
        <w:t>2) wydatki majątkowe pozostają bez zmian. Wydatki majątkowe po zmianie wynoszą  13.476.232,40 zł.</w:t>
      </w:r>
    </w:p>
    <w:p w14:paraId="573B8B99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2 do niniejszej uchwały, zmieniającym Załącznik nr 2 do Uchwały Budżetowej pn. Wydatki na 2023 rok.</w:t>
      </w:r>
    </w:p>
    <w:p w14:paraId="22673F88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14:paraId="6DFCFACD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D2E85BB" w14:textId="77777777" w:rsidR="00A77B3E" w:rsidRDefault="00A77B3E">
      <w:pPr>
        <w:keepNext/>
        <w:keepLines/>
        <w:spacing w:before="120" w:after="120"/>
        <w:ind w:firstLine="340"/>
      </w:pPr>
    </w:p>
    <w:p w14:paraId="1CCD2922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76A48" w14:paraId="5F13EAC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FBACC" w14:textId="77777777" w:rsidR="00776A48" w:rsidRDefault="00776A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DD57D" w14:textId="77777777" w:rsidR="00776A48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1A22FAB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4AF8DBDA" w14:textId="77777777" w:rsidR="00A77B3E" w:rsidRDefault="00000000">
      <w:pPr>
        <w:keepNext/>
        <w:spacing w:before="120" w:after="120" w:line="360" w:lineRule="auto"/>
        <w:ind w:left="1000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uchwały Nr 245/LVI/2023</w:t>
      </w:r>
      <w:r>
        <w:br/>
        <w:t>Rady Gminy Pacyna</w:t>
      </w:r>
      <w:r>
        <w:br/>
        <w:t>z dnia 28.12.2023r.</w:t>
      </w:r>
    </w:p>
    <w:p w14:paraId="48171BD4" w14:textId="77777777"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776A48" w14:paraId="56E1D925" w14:textId="77777777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3617E" w14:textId="77777777"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FF191" w14:textId="77777777"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33CDE" w14:textId="77777777"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2C76C" w14:textId="77777777"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94B9B" w14:textId="77777777"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65D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776A48" w14:paraId="3C76481A" w14:textId="77777777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451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686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336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1DC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A9B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23D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776A48" w14:paraId="71D55E72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8EF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776A48" w14:paraId="6D380999" w14:textId="77777777">
        <w:trPr>
          <w:trHeight w:val="34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531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17F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Wytwarzanie i zaopatrywanie w energię elektryczną, gaz i wodę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A48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427 000,00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1E4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98F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4 200,00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59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431 200,00</w:t>
            </w:r>
          </w:p>
        </w:tc>
      </w:tr>
      <w:tr w:rsidR="00776A48" w14:paraId="05335A7E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518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648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018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764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D2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A6D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76A48" w14:paraId="3215E1E6" w14:textId="77777777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339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46A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287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42B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751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4 200,00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A8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4 200,00</w:t>
            </w:r>
          </w:p>
        </w:tc>
      </w:tr>
      <w:tr w:rsidR="00776A48" w14:paraId="0493F727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80A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51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6D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3 192,40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93F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1E6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246,00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E4B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3 438,40</w:t>
            </w:r>
          </w:p>
        </w:tc>
      </w:tr>
      <w:tr w:rsidR="00776A48" w14:paraId="35336483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D59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1F9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400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0E6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72A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815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76A48" w14:paraId="366E81D4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3BB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E22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514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6C4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B2D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246,00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FD2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246,00</w:t>
            </w:r>
          </w:p>
        </w:tc>
      </w:tr>
      <w:tr w:rsidR="00776A48" w14:paraId="4016E04F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783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9A5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41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263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A81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0D8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30 400,00</w:t>
            </w:r>
          </w:p>
        </w:tc>
      </w:tr>
      <w:tr w:rsidR="00776A48" w14:paraId="7951ECDA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04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084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CD2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0ED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9E2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88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76A48" w14:paraId="286F30F6" w14:textId="77777777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85E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15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59F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081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EC1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F05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24 600,00</w:t>
            </w:r>
          </w:p>
        </w:tc>
      </w:tr>
      <w:tr w:rsidR="00776A48" w14:paraId="21964528" w14:textId="77777777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620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DF9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210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0D5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6B2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D85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2 700,00</w:t>
            </w:r>
          </w:p>
        </w:tc>
      </w:tr>
      <w:tr w:rsidR="00776A48" w14:paraId="14FF0043" w14:textId="77777777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7CC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F44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826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945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035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098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3 100,00</w:t>
            </w:r>
          </w:p>
        </w:tc>
      </w:tr>
      <w:tr w:rsidR="00776A48" w14:paraId="73F39942" w14:textId="77777777">
        <w:trPr>
          <w:trHeight w:val="51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9D8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E9E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1CB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3 304 518,82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D01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63A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74 900,00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241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3 329 418,82</w:t>
            </w:r>
          </w:p>
        </w:tc>
      </w:tr>
      <w:tr w:rsidR="00776A48" w14:paraId="7911E03C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6A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FA4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6A6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CB2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30F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101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76A48" w14:paraId="06B8D3C7" w14:textId="77777777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44B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F57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nieruchomości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B21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AA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7C5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59 000,00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493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539 000,00</w:t>
            </w:r>
          </w:p>
        </w:tc>
      </w:tr>
      <w:tr w:rsidR="00776A48" w14:paraId="29317531" w14:textId="77777777">
        <w:trPr>
          <w:trHeight w:val="4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12C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854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5D5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41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617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15 900,00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606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15 900,00</w:t>
            </w:r>
          </w:p>
        </w:tc>
      </w:tr>
      <w:tr w:rsidR="00776A48" w14:paraId="2B1DF7A3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9B1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31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3DB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475 843,63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885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0D5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455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476 943,63</w:t>
            </w:r>
          </w:p>
        </w:tc>
      </w:tr>
      <w:tr w:rsidR="00776A48" w14:paraId="4535810C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1F5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73B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5A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210 499,20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53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AEA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930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210 499,20</w:t>
            </w:r>
          </w:p>
        </w:tc>
      </w:tr>
      <w:tr w:rsidR="00776A48" w14:paraId="460AB917" w14:textId="77777777">
        <w:trPr>
          <w:trHeight w:val="4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7B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059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korzystanie z wychowania przedszkolnego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4AD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5EF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A7E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742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2 500,00</w:t>
            </w:r>
          </w:p>
        </w:tc>
      </w:tr>
      <w:tr w:rsidR="00776A48" w14:paraId="18B479B2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B7B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F57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565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598 360,00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71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FC1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41C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599 247,00</w:t>
            </w:r>
          </w:p>
        </w:tc>
      </w:tr>
      <w:tr w:rsidR="00776A48" w14:paraId="7FCA6A36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D5D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CE9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8B7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F6C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75D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5BF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76A48" w14:paraId="70E47059" w14:textId="77777777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99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91F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268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D16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902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5E5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887,00</w:t>
            </w:r>
          </w:p>
        </w:tc>
      </w:tr>
      <w:tr w:rsidR="00776A48" w14:paraId="137330F1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6FF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592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14C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1 462 049,00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13C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40B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7 295,00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75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1 469 344,00</w:t>
            </w:r>
          </w:p>
        </w:tc>
      </w:tr>
      <w:tr w:rsidR="00776A48" w14:paraId="58CEA9B7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94C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B27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F79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37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DC5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48C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76A48" w14:paraId="3BF9B14F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1B2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CE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53E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426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BB9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90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9 505,00</w:t>
            </w:r>
          </w:p>
        </w:tc>
      </w:tr>
      <w:tr w:rsidR="00776A48" w14:paraId="2A9EA0E0" w14:textId="77777777">
        <w:trPr>
          <w:trHeight w:val="4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401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62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Pracy otrzymane na realizację zadań wynikających z odrębnych ustaw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F5B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7C8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E07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2 795,00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031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2 795,00</w:t>
            </w:r>
          </w:p>
        </w:tc>
      </w:tr>
      <w:tr w:rsidR="00776A48" w14:paraId="6B4C7D4F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E81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83E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C1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899 122,00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AC2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DEE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9 300,00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28F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908 422,00</w:t>
            </w:r>
          </w:p>
        </w:tc>
      </w:tr>
      <w:tr w:rsidR="00776A48" w14:paraId="78F8D387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022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985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DFF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E6D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5C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76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76A48" w14:paraId="72920155" w14:textId="77777777">
        <w:trPr>
          <w:trHeight w:val="4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7ED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169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CE8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5E1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987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8 800,00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29B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8 800,00</w:t>
            </w:r>
          </w:p>
        </w:tc>
      </w:tr>
      <w:tr w:rsidR="00776A48" w14:paraId="52437029" w14:textId="77777777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A1E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E21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665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FBB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F28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F86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</w:tr>
      <w:tr w:rsidR="00776A48" w14:paraId="17A61666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2B9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FA0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9C2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17 396 505,94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FF1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703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106 928,00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FE2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17 453 433,94</w:t>
            </w:r>
          </w:p>
        </w:tc>
      </w:tr>
      <w:tr w:rsidR="00776A48" w14:paraId="4E88D7DA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606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C50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9A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210 499,20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90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6A4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7CD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210 499,20</w:t>
            </w:r>
          </w:p>
        </w:tc>
      </w:tr>
      <w:tr w:rsidR="00776A48" w14:paraId="55676C1B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D9F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776A48" w14:paraId="7DA1FE55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B1F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771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66C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9 852 538,75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1AF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4EE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AD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9 852 538,75</w:t>
            </w:r>
          </w:p>
        </w:tc>
      </w:tr>
      <w:tr w:rsidR="00776A48" w14:paraId="03932929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704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5EB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7D0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B88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04E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FC4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</w:tr>
      <w:tr w:rsidR="00776A48" w14:paraId="2B0CC96E" w14:textId="77777777">
        <w:trPr>
          <w:trHeight w:val="278"/>
        </w:trPr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ECC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CDD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27 249 044,69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D45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C2E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106 928,00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4B5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27 305 972,69</w:t>
            </w:r>
          </w:p>
        </w:tc>
      </w:tr>
      <w:tr w:rsidR="00776A48" w14:paraId="454366F6" w14:textId="77777777">
        <w:trPr>
          <w:trHeight w:val="63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855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5C5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C1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542 204,55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65A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F12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32C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542 204,55</w:t>
            </w:r>
          </w:p>
        </w:tc>
      </w:tr>
    </w:tbl>
    <w:p w14:paraId="45D1BB51" w14:textId="77777777" w:rsidR="00A77B3E" w:rsidRDefault="00A77B3E">
      <w:pPr>
        <w:keepNext/>
        <w:keepLines/>
      </w:pPr>
    </w:p>
    <w:p w14:paraId="1A0BE500" w14:textId="77777777" w:rsidR="00A77B3E" w:rsidRDefault="00A77B3E">
      <w:pPr>
        <w:keepNext/>
        <w:keepLines/>
      </w:pPr>
    </w:p>
    <w:p w14:paraId="555CEAEB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776A48" w14:paraId="37ADF36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D22DE" w14:textId="77777777" w:rsidR="00776A48" w:rsidRDefault="00776A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F9542" w14:textId="77777777" w:rsidR="00776A48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27604609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36B8BE8" w14:textId="77777777" w:rsidR="00A77B3E" w:rsidRDefault="00000000">
      <w:pPr>
        <w:keepNext/>
        <w:spacing w:before="120" w:after="120" w:line="360" w:lineRule="auto"/>
        <w:ind w:left="1000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 do uchwały Nr 245/LVI/2023</w:t>
      </w:r>
      <w:r>
        <w:br/>
        <w:t>Rady Gminy Pacyna</w:t>
      </w:r>
      <w:r>
        <w:br/>
        <w:t>z dnia 28.12.2023r.</w:t>
      </w:r>
    </w:p>
    <w:p w14:paraId="3FE30571" w14:textId="77777777" w:rsidR="00A77B3E" w:rsidRDefault="0000000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776A48" w14:paraId="1698DBE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4A8CE" w14:textId="77777777"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C97C3" w14:textId="77777777"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70522" w14:textId="77777777"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CC69" w14:textId="77777777" w:rsidR="00A77B3E" w:rsidRDefault="0000000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A9091" w14:textId="77777777"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776A48" w14:paraId="514DF0F4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8DC80" w14:textId="77777777" w:rsidR="00A77B3E" w:rsidRDefault="00A77B3E">
            <w:pPr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DB16" w14:textId="77777777" w:rsidR="00A77B3E" w:rsidRDefault="00A77B3E">
            <w:pPr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4CADC" w14:textId="77777777"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746A4" w14:textId="77777777"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DF0EB" w14:textId="77777777" w:rsidR="00A77B3E" w:rsidRDefault="0000000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0646C" w14:textId="77777777"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89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D06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776A48" w14:paraId="55C494A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1AD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ED2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C0F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AA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D3C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63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968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BB7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E1C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BD6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B17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F9B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B42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F6D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4A6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D37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04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76A48" w14:paraId="350FD4FF" w14:textId="77777777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88D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4CE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445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278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575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A2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47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0B4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84E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AA7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E6C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040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A58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77B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8E4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C44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CCB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88A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76A48" w14:paraId="23E2B491" w14:textId="77777777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B0E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29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420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F00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4C2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908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9A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66A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E62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CD3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B6C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006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04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B2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CE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A5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AE1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6C8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776A48" w14:paraId="6A98707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5EB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A8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7BD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362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3D4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7 097 533,61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0E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6 571 737,57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0D2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6 164 863,37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8C5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4 152 574,24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ADE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2 012 289,13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BC6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106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188 375,00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CBF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83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DAF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551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1BE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A0B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68E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4F0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7CD4A90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05D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8F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60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6B8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BA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8E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D38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DB7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7C1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175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A7F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84D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FD6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7F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F6A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9F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A1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395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25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70CF167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47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82C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28C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1F3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483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54 133,00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65F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54 133,00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8D2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54 133,00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772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D98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54 133,00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473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C78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DD3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207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1F3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1BD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A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011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E7D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4A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5F01BDB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D5D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C6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408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CA5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28F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7 151 666,61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75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6 625 870,57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F4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6 218 996,37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39E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4 152 574,24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CC1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2 066 422,13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93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BCA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188 375,00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E11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CB3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57F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051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963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99C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744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28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5E61C14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80F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96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18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6A0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F5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2 033 584,79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C6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1 507 788,75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574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1 475 163,75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0E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824 104,75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FC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651 059,00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7FC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95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4D7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C3C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A7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D8E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1F1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A77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AB2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39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72C8B2D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1DF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A18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D91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D21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E97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8EC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AAC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914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439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D5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01A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D81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B31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618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021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2A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FCF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F8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066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1FCB399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A7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8C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02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504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F97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54 133,00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B95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54 133,00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A8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54 133,00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8F5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7AA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54 133,00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9B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327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CC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3A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D7E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C2B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58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F31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29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60E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1F2548A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CEA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9E8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D48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44F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3B8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2 087 717,79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A5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1 561 921,75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982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1 529 296,75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40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824 104,75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03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705 192,00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B45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D4C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123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1C9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6F1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D08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EF9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ACE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0EE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885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7CEBB97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E6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B5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5E0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58F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931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1 618 544,00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309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1 518 544,00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246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203 160,82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02F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130 641,86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C9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72 518,96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449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2FA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1 315 383,18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C28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3E9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88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9F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191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DCC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919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B16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696BE0C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6D1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AF7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2DB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098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D33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BB4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E2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CA2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AA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07A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DD8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4F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7D8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CD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71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069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8A8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E6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C11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7B92633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86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ED2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74C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E4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1D3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1D2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34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51C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20E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977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CCB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7B5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964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DEA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019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E08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27F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C4B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2FD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7D9480B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637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7A0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844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702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A04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1 621 339,00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82C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1 521 339,00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F41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205 955,82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060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133 436,86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B41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72 518,96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DD8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677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1 315 383,18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4C7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129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78C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15E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69E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80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D1B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FC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3235E0F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F1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D9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8D6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7A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36F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CBF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0F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5B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CAA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00F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04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3A2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2B1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326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B7D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BA5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131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C80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D80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7B466D5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55D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C9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9C3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5B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66C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020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ABE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835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B78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73A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FFA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3FC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527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6BD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9F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209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74E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72A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F84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0E2ACB2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47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54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AE7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06A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055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A15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601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BDB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2EB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791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F3F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C4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69B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27F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11A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371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E83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80D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7D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790E5F2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16E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95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B15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6DE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670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20 795,00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C34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20 795,00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0FB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20 795,00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F37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20 795,00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E44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2AE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A28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9D7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305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8C7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B1D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D25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7E7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621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22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7C9AD36E" w14:textId="77777777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629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5B9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4A0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31 662 959,77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D4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18 186 727,37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EA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15 391 119,99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D65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7 512 887,99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10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7 878 232,00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AA9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312 520,00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E63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2 142 588,18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473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6E7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60D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21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13 476 232,40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416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13 476 232,40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91E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614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BDB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47680A66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E0C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F9C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1A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C0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995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447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92D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0CD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80B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D40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65F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B60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3EA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AE8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CAC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51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B16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61AD3881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3D2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4FF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7D6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56 928,00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C0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56 928,00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8D0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56 928,00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38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2 795,00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4A8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54 133,00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563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992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A0A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10C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B6C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B8C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BE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3BB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3B0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59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76A48" w14:paraId="302A3481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D8D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68C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37F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31 719 887,77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B40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18 243 655,37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9F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15 448 047,99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AD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7 515 682,99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EBE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7 932 365,00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1D1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312 520,00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80C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2 142 588,18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D2B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B45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A97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F8F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13 476 232,40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790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13 476 232,40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6A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1E2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8D1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5E2D0F41" w14:textId="77777777" w:rsidR="00A77B3E" w:rsidRDefault="00A77B3E">
      <w:pPr>
        <w:keepNext/>
        <w:keepLines/>
      </w:pPr>
    </w:p>
    <w:p w14:paraId="01AF2684" w14:textId="77777777" w:rsidR="00A77B3E" w:rsidRDefault="00A77B3E">
      <w:pPr>
        <w:keepNext/>
        <w:keepLines/>
      </w:pPr>
    </w:p>
    <w:p w14:paraId="37655558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776A48" w14:paraId="4A07E34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7DE13" w14:textId="77777777" w:rsidR="00776A48" w:rsidRDefault="00776A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F45DD" w14:textId="77777777" w:rsidR="00776A48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2BA7439C" w14:textId="77777777"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4AD97437" w14:textId="77777777" w:rsidR="00776A48" w:rsidRDefault="00776A48">
      <w:pPr>
        <w:jc w:val="left"/>
        <w:rPr>
          <w:color w:val="000000"/>
          <w:szCs w:val="20"/>
        </w:rPr>
      </w:pPr>
    </w:p>
    <w:p w14:paraId="134C32D5" w14:textId="77777777" w:rsidR="00776A48" w:rsidRDefault="00776A48">
      <w:pPr>
        <w:contextualSpacing/>
        <w:rPr>
          <w:sz w:val="24"/>
          <w:szCs w:val="20"/>
        </w:rPr>
      </w:pPr>
    </w:p>
    <w:p w14:paraId="6D46C87A" w14:textId="77777777" w:rsidR="00776A48" w:rsidRDefault="00000000">
      <w:pPr>
        <w:contextualSpacing/>
        <w:jc w:val="center"/>
        <w:rPr>
          <w:sz w:val="24"/>
          <w:szCs w:val="20"/>
        </w:rPr>
      </w:pPr>
      <w:r>
        <w:rPr>
          <w:b/>
          <w:sz w:val="24"/>
          <w:szCs w:val="20"/>
        </w:rPr>
        <w:t>Uzasadnienie</w:t>
      </w:r>
    </w:p>
    <w:p w14:paraId="4F85EBE0" w14:textId="77777777" w:rsidR="00776A48" w:rsidRDefault="00000000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do Uchwały nr 245/LVI/2023 Rady Gminy Pacyna z dnia 28.12.2023r.</w:t>
      </w:r>
    </w:p>
    <w:p w14:paraId="5FB6DE71" w14:textId="77777777" w:rsidR="00776A48" w:rsidRDefault="00776A48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14:paraId="05808EBD" w14:textId="77777777" w:rsidR="00776A48" w:rsidRDefault="00776A48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14:paraId="2FF09B8A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</w:p>
    <w:p w14:paraId="3C8BBD6C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dochodów – załącznik nr 1</w:t>
      </w:r>
    </w:p>
    <w:p w14:paraId="57EEAC3A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dochody budżetu o kwotę 106.928,00 zł.</w:t>
      </w:r>
    </w:p>
    <w:p w14:paraId="7A521EA9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Zmniejsza się dochody budżetu o kwotę 50.000,00 zł.</w:t>
      </w:r>
    </w:p>
    <w:p w14:paraId="3B6F2152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Plan dochodów po zmianie wynosi 27.305.972,69 zł.</w:t>
      </w:r>
    </w:p>
    <w:p w14:paraId="315E1E3B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14:paraId="02BA964D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4B24CBC8" w14:textId="77777777" w:rsidR="00776A48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 xml:space="preserve">Dział 400 - Wytwarzanie i zaopatrywanie w energię elektryczną, gaz i wodę </w:t>
      </w:r>
    </w:p>
    <w:p w14:paraId="5DAAA042" w14:textId="77777777" w:rsidR="00776A48" w:rsidRDefault="00776A48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75D2E455" w14:textId="77777777" w:rsidR="00776A48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4.200,00 zł tytułem ponadplanowych dochodów pochodzących z odsetek od nieterminowych płatności za zużytą wodę w gospodarstwach domowych.</w:t>
      </w:r>
    </w:p>
    <w:p w14:paraId="368E8159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1404FF8A" w14:textId="77777777" w:rsidR="00776A48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600 - Transport i łączność</w:t>
      </w:r>
    </w:p>
    <w:p w14:paraId="1ECBFA32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124A1853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246,00 zł tytułem ponadplanowych dochodów z opłat lokalnych.</w:t>
      </w:r>
    </w:p>
    <w:p w14:paraId="3F93D88E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25E7A677" w14:textId="77777777" w:rsidR="00776A48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700 - Gospodarka mieszkaniowa</w:t>
      </w:r>
    </w:p>
    <w:p w14:paraId="42E9E5C4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2220756F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9.000,00 zł tytułem ponadplanowych dochodów w tym:</w:t>
      </w:r>
    </w:p>
    <w:p w14:paraId="5245E602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7.000,00 zł pochodzących z najmu składników stanowiących mienie komunalne gminy;</w:t>
      </w:r>
    </w:p>
    <w:p w14:paraId="5E95CDE4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1.500,00 zł pochodzących z opłat za zużytą energię elektryczną przy najmie;</w:t>
      </w:r>
    </w:p>
    <w:p w14:paraId="340884A3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500,00 zł  pochodzących z podatku VAT związanego z najmem.</w:t>
      </w:r>
    </w:p>
    <w:p w14:paraId="45D52EC4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1E6FEEF8" w14:textId="77777777" w:rsidR="00776A48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756 - Dochody od osób prawnych, od osób fizycznych i od innych jednostek nieposiadających osobowości prawnej oraz wydatki związane z ich poborem</w:t>
      </w:r>
    </w:p>
    <w:p w14:paraId="472F6ACC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0120F1A0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74.900,00 zł tytułem ponadplanowych dochodów w tym tytułem:</w:t>
      </w:r>
    </w:p>
    <w:p w14:paraId="67E22E9C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podatku od nieruchomości od osób fizycznych o kwotę 59.000,00 zł;</w:t>
      </w:r>
    </w:p>
    <w:p w14:paraId="6B230C4F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tytułem ponadplanowych odsetek od nieterminowych płatności podatków i opłat o kwotę 15.900,00 zł.</w:t>
      </w:r>
    </w:p>
    <w:p w14:paraId="3A9C1EBF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12545C88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Zmniejszono plan dochodów bieżących o kwotę 50.000,00 zł w związku z mniejszymi wpływami tytułem podatku od nieruchomości od osób prawnych.</w:t>
      </w:r>
    </w:p>
    <w:p w14:paraId="496E8A66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30C03F5A" w14:textId="77777777" w:rsidR="00776A48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801 - Oświata i wychowanie</w:t>
      </w:r>
    </w:p>
    <w:p w14:paraId="5A4B206F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0F2819C5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1.100,00 zł tytułem ponadplanowych dochodów pochodzących z opłat za korzystanie z wychowania przedszkolnego.</w:t>
      </w:r>
    </w:p>
    <w:p w14:paraId="10714D12" w14:textId="77777777" w:rsidR="00776A48" w:rsidRDefault="00776A48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65A66F59" w14:textId="77777777" w:rsidR="00776A48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853 - Pozostałe zadania w zakresie polityki społecznej</w:t>
      </w:r>
    </w:p>
    <w:p w14:paraId="3D0A91EF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598D472E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887,00 zł tytułem zwrotów z lat ubiegłych.</w:t>
      </w:r>
    </w:p>
    <w:p w14:paraId="1BF082E2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74D9E367" w14:textId="77777777" w:rsidR="00776A48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 xml:space="preserve">Dział 855 - Rodzina </w:t>
      </w:r>
    </w:p>
    <w:p w14:paraId="65F5D54F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2305314F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lastRenderedPageBreak/>
        <w:t>Zwiększono plan dochodów bieżących o kwotę 7.295,00 zł w tym:</w:t>
      </w:r>
    </w:p>
    <w:p w14:paraId="194175F9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4.500,00 zł tytułem ponadplanowych dochodów;</w:t>
      </w:r>
    </w:p>
    <w:p w14:paraId="7F5795DD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2.795,00 zł tytułem środków pochodzących z Funduszu Pracy na dofinansowanie dodatków do wynagrodzenia  i kosztów zatrudnienia asystenta rodziny w ramach rządowego programu wsparcia rodziny "Asystent Rodziny w 2023 roku".</w:t>
      </w:r>
    </w:p>
    <w:p w14:paraId="5E1D3944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222ADAD1" w14:textId="77777777" w:rsidR="00776A48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900 - Gospodarka komunalna i ochrona środowiska</w:t>
      </w:r>
    </w:p>
    <w:p w14:paraId="61195A17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24A22037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9.300,00 zł tytułem odsetek od nieterminowych płatności w tym:</w:t>
      </w:r>
    </w:p>
    <w:p w14:paraId="7ABA9B1E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8.800,00 zł tytułem opłat za odpady komunalne;</w:t>
      </w:r>
    </w:p>
    <w:p w14:paraId="63DDD67E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500,00 zł tytułem opłat za ścieki;</w:t>
      </w:r>
    </w:p>
    <w:p w14:paraId="507A7EB5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065BC4EB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099E12B6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wydatków – załącznik nr 2</w:t>
      </w:r>
    </w:p>
    <w:p w14:paraId="10409175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wydatki budżetu o kwotę 56.928,00 zł.</w:t>
      </w:r>
    </w:p>
    <w:p w14:paraId="1818F7F8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Plan wydatków po zmianie wynosi 31.719.887,77 zł.</w:t>
      </w:r>
    </w:p>
    <w:p w14:paraId="10ED9CFE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14:paraId="06AC8316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14:paraId="232D890F" w14:textId="77777777" w:rsidR="00776A48" w:rsidRDefault="00776A48">
      <w:pPr>
        <w:jc w:val="left"/>
        <w:rPr>
          <w:color w:val="000000"/>
          <w:sz w:val="24"/>
          <w:szCs w:val="20"/>
        </w:rPr>
      </w:pPr>
    </w:p>
    <w:p w14:paraId="24EFC26B" w14:textId="77777777" w:rsidR="00776A48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801 - Oświata i wychowanie</w:t>
      </w:r>
    </w:p>
    <w:p w14:paraId="1D023EAB" w14:textId="77777777" w:rsidR="00776A48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80104</w:t>
      </w:r>
    </w:p>
    <w:p w14:paraId="7A2AD7A5" w14:textId="77777777" w:rsidR="00776A48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 o kwotę 54.133,00 zł z przeznaczeniem na doszacowanie planu wydatków na zakup usług związanych z pobytem dzieci  terenu gminy Pacyna w przedszkolach znajdujących się na terenie sąsiednich gmin.</w:t>
      </w:r>
    </w:p>
    <w:p w14:paraId="589FD79D" w14:textId="77777777" w:rsidR="00776A48" w:rsidRDefault="00776A48">
      <w:pPr>
        <w:spacing w:before="120" w:after="120"/>
        <w:contextualSpacing/>
        <w:rPr>
          <w:color w:val="000000"/>
          <w:sz w:val="24"/>
          <w:szCs w:val="20"/>
        </w:rPr>
      </w:pPr>
    </w:p>
    <w:p w14:paraId="071F99D9" w14:textId="77777777" w:rsidR="00776A48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855 - Rodzina</w:t>
      </w:r>
    </w:p>
    <w:p w14:paraId="625DDE51" w14:textId="77777777" w:rsidR="00776A48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85504</w:t>
      </w:r>
    </w:p>
    <w:p w14:paraId="4626A404" w14:textId="77777777" w:rsidR="00776A48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na wynagrodzenia bezosobowe o kwotę 2.795,00 zł na dofinansowanie dodatków do wynagrodzenia  i kosztów zatrudnienia asystenta rodziny w ramach rządowego programu wsparcia rodziny "Asystent Rodziny w 2023 roku".</w:t>
      </w:r>
    </w:p>
    <w:p w14:paraId="536EF815" w14:textId="77777777" w:rsidR="00776A48" w:rsidRDefault="00776A48">
      <w:pPr>
        <w:jc w:val="left"/>
        <w:rPr>
          <w:color w:val="000000"/>
          <w:sz w:val="24"/>
          <w:szCs w:val="20"/>
        </w:rPr>
      </w:pPr>
    </w:p>
    <w:p w14:paraId="6330142B" w14:textId="77777777" w:rsidR="00776A48" w:rsidRDefault="00776A48">
      <w:pPr>
        <w:jc w:val="left"/>
        <w:rPr>
          <w:color w:val="000000"/>
          <w:sz w:val="24"/>
          <w:szCs w:val="20"/>
        </w:rPr>
      </w:pPr>
    </w:p>
    <w:p w14:paraId="4682ADF5" w14:textId="77777777" w:rsidR="00776A48" w:rsidRDefault="00776A48">
      <w:pPr>
        <w:jc w:val="left"/>
        <w:rPr>
          <w:color w:val="00000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268"/>
      </w:tblGrid>
      <w:tr w:rsidR="00776A48" w14:paraId="3B63BB6E" w14:textId="77777777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85EE8" w14:textId="77777777" w:rsidR="00776A48" w:rsidRDefault="00776A4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DA806" w14:textId="77777777" w:rsidR="00776A48" w:rsidRDefault="00000000">
            <w:pPr>
              <w:keepNext/>
              <w:keepLines/>
              <w:spacing w:before="560" w:after="560"/>
              <w:ind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Maria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Obidowska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7C1A4F36" w14:textId="77777777" w:rsidR="00776A48" w:rsidRDefault="00776A48">
      <w:pPr>
        <w:keepNext/>
        <w:rPr>
          <w:color w:val="000000"/>
          <w:szCs w:val="20"/>
          <w:u w:color="000000"/>
        </w:rPr>
      </w:pPr>
    </w:p>
    <w:sectPr w:rsidR="00776A48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BDCF" w14:textId="77777777" w:rsidR="008351B3" w:rsidRDefault="008351B3">
      <w:r>
        <w:separator/>
      </w:r>
    </w:p>
  </w:endnote>
  <w:endnote w:type="continuationSeparator" w:id="0">
    <w:p w14:paraId="3C9500C0" w14:textId="77777777" w:rsidR="008351B3" w:rsidRDefault="0083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76A48" w14:paraId="7F352A6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AE5391" w14:textId="77777777" w:rsidR="00776A4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633F305A-A999-47D7-AA1B-A0C03912806B.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C8DF8E" w14:textId="77777777" w:rsidR="00776A4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7CB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A930ED" w14:textId="77777777" w:rsidR="00776A48" w:rsidRDefault="00776A4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2"/>
      <w:gridCol w:w="3144"/>
    </w:tblGrid>
    <w:tr w:rsidR="00776A48" w14:paraId="3DF242D6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061E9B2" w14:textId="77777777" w:rsidR="00776A4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633F305A-A999-47D7-AA1B-A0C03912806B.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4F07FD" w14:textId="77777777" w:rsidR="00776A4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7CB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1FAF060" w14:textId="77777777" w:rsidR="00776A48" w:rsidRDefault="00776A4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2"/>
      <w:gridCol w:w="3144"/>
    </w:tblGrid>
    <w:tr w:rsidR="00776A48" w14:paraId="7021D57A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18601E" w14:textId="77777777" w:rsidR="00776A4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633F305A-A999-47D7-AA1B-A0C03912806B.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2C3CB5" w14:textId="3C911A88" w:rsidR="00776A4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7CB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D078E79" w14:textId="77777777" w:rsidR="00776A48" w:rsidRDefault="00776A48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76A48" w14:paraId="5A538B4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B5024D" w14:textId="77777777" w:rsidR="00776A4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633F305A-A999-47D7-AA1B-A0C03912806B.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25F5CC" w14:textId="25B3AC33" w:rsidR="00776A4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7CB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213A392" w14:textId="77777777" w:rsidR="00776A48" w:rsidRDefault="00776A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1D86" w14:textId="77777777" w:rsidR="008351B3" w:rsidRDefault="008351B3">
      <w:r>
        <w:separator/>
      </w:r>
    </w:p>
  </w:footnote>
  <w:footnote w:type="continuationSeparator" w:id="0">
    <w:p w14:paraId="75D2A0C0" w14:textId="77777777" w:rsidR="008351B3" w:rsidRDefault="00835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7CB3"/>
    <w:rsid w:val="005C02F0"/>
    <w:rsid w:val="006D5506"/>
    <w:rsid w:val="00776A48"/>
    <w:rsid w:val="008351B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C1F15"/>
  <w15:docId w15:val="{BB24F78E-580C-49DE-8CDC-FE596961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245/LVI/2023 z dnia 28 grudnia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2024-01-09T10:28:00Z</dcterms:created>
  <dcterms:modified xsi:type="dcterms:W3CDTF">2024-01-09T10:28:00Z</dcterms:modified>
  <cp:category>Akt prawny</cp:category>
</cp:coreProperties>
</file>